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CD" w:rsidRDefault="007042CD" w:rsidP="00DF177F">
      <w:pPr>
        <w:pStyle w:val="Title"/>
        <w:ind w:left="1440" w:firstLine="720"/>
        <w:rPr>
          <w:rFonts w:ascii="Arial" w:hAnsi="Arial" w:cs="Arial"/>
          <w:sz w:val="28"/>
          <w:szCs w:val="28"/>
        </w:rPr>
      </w:pPr>
    </w:p>
    <w:p w:rsidR="007042CD" w:rsidRPr="00BD2E24" w:rsidRDefault="007042CD" w:rsidP="00DF177F">
      <w:pPr>
        <w:pStyle w:val="Title"/>
        <w:rPr>
          <w:rFonts w:ascii="Arial" w:hAnsi="Arial" w:cs="Arial"/>
          <w:sz w:val="28"/>
          <w:szCs w:val="28"/>
        </w:rPr>
      </w:pPr>
      <w:r w:rsidRPr="00BD2E24">
        <w:rPr>
          <w:rFonts w:ascii="Arial" w:hAnsi="Arial" w:cs="Arial"/>
          <w:sz w:val="28"/>
          <w:szCs w:val="28"/>
        </w:rPr>
        <w:t>Central Core Restoration Corporation (CCRC)</w:t>
      </w:r>
    </w:p>
    <w:p w:rsidR="007042CD" w:rsidRPr="002309A7" w:rsidRDefault="007042CD" w:rsidP="00DF177F">
      <w:pPr>
        <w:jc w:val="center"/>
        <w:rPr>
          <w:rFonts w:ascii="Arial" w:hAnsi="Arial" w:cs="Arial"/>
          <w:b/>
          <w:bCs/>
        </w:rPr>
      </w:pPr>
      <w:r w:rsidRPr="002309A7">
        <w:rPr>
          <w:rFonts w:ascii="Arial" w:hAnsi="Arial" w:cs="Arial"/>
          <w:b/>
          <w:bCs/>
        </w:rPr>
        <w:t>301 Georgia Street, Suite 290 * Vallejo CA. 94590</w:t>
      </w:r>
    </w:p>
    <w:p w:rsidR="007042CD" w:rsidRPr="002309A7" w:rsidRDefault="007042CD" w:rsidP="00DF177F">
      <w:pPr>
        <w:jc w:val="center"/>
        <w:rPr>
          <w:rFonts w:ascii="Arial" w:hAnsi="Arial" w:cs="Arial"/>
          <w:b/>
          <w:bCs/>
        </w:rPr>
      </w:pPr>
      <w:r w:rsidRPr="002309A7">
        <w:rPr>
          <w:rFonts w:ascii="Arial" w:hAnsi="Arial" w:cs="Arial"/>
          <w:b/>
          <w:bCs/>
        </w:rPr>
        <w:t>707 557-6762  *  FAX 707 557-6040</w:t>
      </w:r>
    </w:p>
    <w:p w:rsidR="007042CD" w:rsidRPr="002309A7" w:rsidRDefault="007042CD" w:rsidP="00DF177F">
      <w:pPr>
        <w:jc w:val="center"/>
        <w:rPr>
          <w:rFonts w:ascii="Arial" w:hAnsi="Arial" w:cs="Arial"/>
          <w:b/>
          <w:bCs/>
          <w:sz w:val="16"/>
          <w:szCs w:val="16"/>
        </w:rPr>
      </w:pPr>
    </w:p>
    <w:p w:rsidR="007042CD" w:rsidRDefault="007042CD" w:rsidP="00DF177F">
      <w:pPr>
        <w:jc w:val="center"/>
        <w:rPr>
          <w:rFonts w:ascii="Arial" w:hAnsi="Arial" w:cs="Arial"/>
          <w:b/>
          <w:bCs/>
          <w:sz w:val="24"/>
          <w:szCs w:val="24"/>
        </w:rPr>
      </w:pPr>
      <w:r>
        <w:rPr>
          <w:rFonts w:ascii="Arial" w:hAnsi="Arial" w:cs="Arial"/>
          <w:b/>
          <w:bCs/>
          <w:sz w:val="24"/>
          <w:szCs w:val="24"/>
        </w:rPr>
        <w:t>PUBLIC MEETING</w:t>
      </w:r>
    </w:p>
    <w:p w:rsidR="007042CD" w:rsidRPr="00BD2E24" w:rsidRDefault="00780B76" w:rsidP="00DF177F">
      <w:pPr>
        <w:jc w:val="center"/>
        <w:rPr>
          <w:rFonts w:ascii="Arial" w:hAnsi="Arial" w:cs="Arial"/>
          <w:b/>
          <w:bCs/>
          <w:sz w:val="28"/>
          <w:szCs w:val="28"/>
        </w:rPr>
      </w:pPr>
      <w:proofErr w:type="gramStart"/>
      <w:r>
        <w:rPr>
          <w:rFonts w:ascii="Arial" w:hAnsi="Arial" w:cs="Arial"/>
          <w:b/>
          <w:bCs/>
          <w:sz w:val="28"/>
          <w:szCs w:val="28"/>
        </w:rPr>
        <w:t>April 11</w:t>
      </w:r>
      <w:r w:rsidR="0019115A">
        <w:rPr>
          <w:rFonts w:ascii="Arial" w:hAnsi="Arial" w:cs="Arial"/>
          <w:b/>
          <w:bCs/>
          <w:sz w:val="28"/>
          <w:szCs w:val="28"/>
        </w:rPr>
        <w:t>, 2013</w:t>
      </w:r>
      <w:r w:rsidR="007042CD" w:rsidRPr="00BD2E24">
        <w:rPr>
          <w:rFonts w:ascii="Arial" w:hAnsi="Arial" w:cs="Arial"/>
          <w:b/>
          <w:bCs/>
          <w:sz w:val="28"/>
          <w:szCs w:val="28"/>
        </w:rPr>
        <w:t xml:space="preserve">    </w:t>
      </w:r>
      <w:r w:rsidR="007042CD">
        <w:rPr>
          <w:rFonts w:ascii="Arial" w:hAnsi="Arial" w:cs="Arial"/>
          <w:b/>
          <w:bCs/>
          <w:sz w:val="28"/>
          <w:szCs w:val="28"/>
        </w:rPr>
        <w:t>4:15 p</w:t>
      </w:r>
      <w:r w:rsidR="007042CD" w:rsidRPr="00BD2E24">
        <w:rPr>
          <w:rFonts w:ascii="Arial" w:hAnsi="Arial" w:cs="Arial"/>
          <w:b/>
          <w:bCs/>
          <w:sz w:val="28"/>
          <w:szCs w:val="28"/>
        </w:rPr>
        <w:t xml:space="preserve">.m. – </w:t>
      </w:r>
      <w:r w:rsidR="007042CD">
        <w:rPr>
          <w:rFonts w:ascii="Arial" w:hAnsi="Arial" w:cs="Arial"/>
          <w:b/>
          <w:bCs/>
          <w:sz w:val="28"/>
          <w:szCs w:val="28"/>
        </w:rPr>
        <w:t>6:00</w:t>
      </w:r>
      <w:r w:rsidR="007042CD" w:rsidRPr="00BD2E24">
        <w:rPr>
          <w:rFonts w:ascii="Arial" w:hAnsi="Arial" w:cs="Arial"/>
          <w:b/>
          <w:bCs/>
          <w:sz w:val="28"/>
          <w:szCs w:val="28"/>
        </w:rPr>
        <w:t xml:space="preserve"> </w:t>
      </w:r>
      <w:r w:rsidR="007042CD">
        <w:rPr>
          <w:rFonts w:ascii="Arial" w:hAnsi="Arial" w:cs="Arial"/>
          <w:b/>
          <w:bCs/>
          <w:sz w:val="28"/>
          <w:szCs w:val="28"/>
        </w:rPr>
        <w:t>p</w:t>
      </w:r>
      <w:r w:rsidR="007042CD" w:rsidRPr="00BD2E24">
        <w:rPr>
          <w:rFonts w:ascii="Arial" w:hAnsi="Arial" w:cs="Arial"/>
          <w:b/>
          <w:bCs/>
          <w:sz w:val="28"/>
          <w:szCs w:val="28"/>
        </w:rPr>
        <w:t>.m.</w:t>
      </w:r>
      <w:proofErr w:type="gramEnd"/>
    </w:p>
    <w:p w:rsidR="007042CD" w:rsidRPr="00601B3B" w:rsidRDefault="007042CD" w:rsidP="00EF67DF">
      <w:pPr>
        <w:ind w:hanging="120"/>
        <w:jc w:val="center"/>
        <w:rPr>
          <w:rFonts w:ascii="Arial" w:hAnsi="Arial" w:cs="Arial"/>
          <w:b/>
          <w:bCs/>
          <w:sz w:val="18"/>
          <w:szCs w:val="18"/>
          <w:u w:val="single"/>
        </w:rPr>
      </w:pPr>
    </w:p>
    <w:p w:rsidR="007042CD" w:rsidRPr="00BD2E24" w:rsidRDefault="007042CD" w:rsidP="00EF67DF">
      <w:pPr>
        <w:ind w:hanging="120"/>
        <w:jc w:val="center"/>
        <w:rPr>
          <w:rFonts w:ascii="Arial" w:hAnsi="Arial" w:cs="Arial"/>
          <w:b/>
          <w:bCs/>
          <w:sz w:val="28"/>
          <w:szCs w:val="28"/>
          <w:u w:val="single"/>
        </w:rPr>
      </w:pPr>
      <w:r w:rsidRPr="00BD2E24">
        <w:rPr>
          <w:rFonts w:ascii="Arial" w:hAnsi="Arial" w:cs="Arial"/>
          <w:b/>
          <w:bCs/>
          <w:sz w:val="28"/>
          <w:szCs w:val="28"/>
          <w:u w:val="single"/>
        </w:rPr>
        <w:t>A G E N D A</w:t>
      </w:r>
    </w:p>
    <w:p w:rsidR="007042CD" w:rsidRDefault="007042CD" w:rsidP="00DF177F">
      <w:pPr>
        <w:jc w:val="center"/>
        <w:rPr>
          <w:rFonts w:ascii="Arial" w:hAnsi="Arial" w:cs="Arial"/>
          <w:b/>
          <w:bCs/>
          <w:caps/>
          <w:sz w:val="22"/>
          <w:szCs w:val="22"/>
        </w:rPr>
      </w:pPr>
      <w:r>
        <w:rPr>
          <w:rFonts w:ascii="Arial" w:hAnsi="Arial" w:cs="Arial"/>
          <w:b/>
          <w:bCs/>
          <w:caps/>
          <w:sz w:val="22"/>
          <w:szCs w:val="22"/>
        </w:rPr>
        <w:t>*</w:t>
      </w:r>
      <w:proofErr w:type="gramStart"/>
      <w:r>
        <w:rPr>
          <w:rFonts w:ascii="Arial" w:hAnsi="Arial" w:cs="Arial"/>
          <w:b/>
          <w:bCs/>
          <w:caps/>
          <w:sz w:val="22"/>
          <w:szCs w:val="22"/>
        </w:rPr>
        <w:t>*  DISTRICT</w:t>
      </w:r>
      <w:proofErr w:type="gramEnd"/>
      <w:r>
        <w:rPr>
          <w:rFonts w:ascii="Arial" w:hAnsi="Arial" w:cs="Arial"/>
          <w:b/>
          <w:bCs/>
          <w:caps/>
          <w:sz w:val="22"/>
          <w:szCs w:val="22"/>
        </w:rPr>
        <w:t xml:space="preserve"> BUSINESS  **</w:t>
      </w:r>
    </w:p>
    <w:p w:rsidR="007042CD" w:rsidRDefault="007042CD" w:rsidP="00A32F58">
      <w:pPr>
        <w:rPr>
          <w:rFonts w:ascii="Arial" w:hAnsi="Arial" w:cs="Arial"/>
          <w:b/>
          <w:bCs/>
          <w:caps/>
          <w:sz w:val="22"/>
          <w:szCs w:val="22"/>
        </w:rPr>
      </w:pPr>
    </w:p>
    <w:p w:rsidR="007042CD" w:rsidRDefault="007042CD" w:rsidP="00A32F58">
      <w:pPr>
        <w:rPr>
          <w:rFonts w:ascii="Arial" w:hAnsi="Arial" w:cs="Arial"/>
          <w:b/>
          <w:bCs/>
          <w:caps/>
          <w:sz w:val="22"/>
          <w:szCs w:val="22"/>
        </w:rPr>
      </w:pPr>
      <w:r w:rsidRPr="00DF177F">
        <w:rPr>
          <w:rFonts w:ascii="Arial" w:hAnsi="Arial" w:cs="Arial"/>
          <w:b/>
          <w:bCs/>
          <w:caps/>
          <w:sz w:val="22"/>
          <w:szCs w:val="22"/>
        </w:rPr>
        <w:t xml:space="preserve">1.  </w:t>
      </w:r>
      <w:r w:rsidRPr="0088736F">
        <w:rPr>
          <w:rFonts w:ascii="Arial" w:hAnsi="Arial" w:cs="Arial"/>
          <w:b/>
          <w:bCs/>
          <w:caps/>
          <w:sz w:val="22"/>
          <w:szCs w:val="22"/>
        </w:rPr>
        <w:t>Call to Order</w:t>
      </w:r>
      <w:bookmarkStart w:id="0" w:name="_GoBack"/>
      <w:bookmarkEnd w:id="0"/>
    </w:p>
    <w:p w:rsidR="007042CD" w:rsidRDefault="007042CD" w:rsidP="00A32F58">
      <w:pPr>
        <w:rPr>
          <w:rFonts w:ascii="Arial" w:hAnsi="Arial" w:cs="Arial"/>
          <w:b/>
          <w:bCs/>
          <w:caps/>
          <w:sz w:val="22"/>
          <w:szCs w:val="22"/>
        </w:rPr>
      </w:pPr>
    </w:p>
    <w:p w:rsidR="007042CD" w:rsidRDefault="007042CD" w:rsidP="00A32F58">
      <w:pPr>
        <w:rPr>
          <w:rFonts w:ascii="Arial" w:hAnsi="Arial" w:cs="Arial"/>
          <w:b/>
          <w:bCs/>
          <w:caps/>
          <w:sz w:val="22"/>
          <w:szCs w:val="22"/>
        </w:rPr>
      </w:pPr>
      <w:r w:rsidRPr="0088736F">
        <w:rPr>
          <w:rFonts w:ascii="Arial" w:hAnsi="Arial" w:cs="Arial"/>
          <w:b/>
          <w:bCs/>
          <w:sz w:val="22"/>
          <w:szCs w:val="22"/>
        </w:rPr>
        <w:t xml:space="preserve">2.  </w:t>
      </w:r>
      <w:r>
        <w:rPr>
          <w:rFonts w:ascii="Arial" w:hAnsi="Arial" w:cs="Arial"/>
          <w:b/>
          <w:bCs/>
          <w:caps/>
          <w:sz w:val="22"/>
          <w:szCs w:val="22"/>
        </w:rPr>
        <w:t>Roll Call</w:t>
      </w:r>
    </w:p>
    <w:p w:rsidR="007042CD" w:rsidRPr="009652DA" w:rsidRDefault="007042CD" w:rsidP="00A32F58">
      <w:pPr>
        <w:rPr>
          <w:rFonts w:ascii="Arial" w:hAnsi="Arial" w:cs="Arial"/>
          <w:b/>
          <w:bCs/>
          <w:caps/>
          <w:sz w:val="22"/>
          <w:szCs w:val="22"/>
        </w:rPr>
      </w:pPr>
      <w:r>
        <w:rPr>
          <w:rFonts w:ascii="Arial" w:hAnsi="Arial" w:cs="Arial"/>
          <w:b/>
          <w:bCs/>
          <w:caps/>
          <w:sz w:val="22"/>
          <w:szCs w:val="22"/>
        </w:rPr>
        <w:t xml:space="preserve">     INTRODUCTION OF GUESTS</w:t>
      </w:r>
    </w:p>
    <w:p w:rsidR="007042CD" w:rsidRPr="00727BD8" w:rsidRDefault="007042CD" w:rsidP="00A32F58">
      <w:pPr>
        <w:rPr>
          <w:rFonts w:ascii="Arial" w:hAnsi="Arial" w:cs="Arial"/>
          <w:b/>
          <w:bCs/>
          <w:sz w:val="16"/>
          <w:szCs w:val="16"/>
        </w:rPr>
      </w:pPr>
    </w:p>
    <w:p w:rsidR="007042CD" w:rsidRDefault="007042CD" w:rsidP="00A32F58">
      <w:pPr>
        <w:rPr>
          <w:rFonts w:ascii="Arial" w:hAnsi="Arial" w:cs="Arial"/>
          <w:b/>
          <w:bCs/>
          <w:caps/>
          <w:sz w:val="22"/>
          <w:szCs w:val="22"/>
        </w:rPr>
      </w:pPr>
      <w:r>
        <w:rPr>
          <w:rFonts w:ascii="Arial" w:hAnsi="Arial" w:cs="Arial"/>
          <w:b/>
          <w:bCs/>
          <w:sz w:val="22"/>
          <w:szCs w:val="22"/>
        </w:rPr>
        <w:t>3</w:t>
      </w:r>
      <w:r w:rsidRPr="0088736F">
        <w:rPr>
          <w:rFonts w:ascii="Arial" w:hAnsi="Arial" w:cs="Arial"/>
          <w:b/>
          <w:bCs/>
          <w:sz w:val="22"/>
          <w:szCs w:val="22"/>
        </w:rPr>
        <w:t xml:space="preserve">.  </w:t>
      </w:r>
      <w:r w:rsidRPr="0088736F">
        <w:rPr>
          <w:rFonts w:ascii="Arial" w:hAnsi="Arial" w:cs="Arial"/>
          <w:b/>
          <w:bCs/>
          <w:caps/>
          <w:sz w:val="22"/>
          <w:szCs w:val="22"/>
        </w:rPr>
        <w:t>Acceptance of Agenda</w:t>
      </w:r>
    </w:p>
    <w:p w:rsidR="007042CD" w:rsidRPr="00727BD8" w:rsidRDefault="007042CD" w:rsidP="00A32F58">
      <w:pPr>
        <w:rPr>
          <w:rFonts w:ascii="Arial" w:hAnsi="Arial" w:cs="Arial"/>
          <w:b/>
          <w:bCs/>
          <w:caps/>
          <w:sz w:val="16"/>
          <w:szCs w:val="16"/>
        </w:rPr>
      </w:pPr>
    </w:p>
    <w:p w:rsidR="007042CD" w:rsidRDefault="007042CD" w:rsidP="00A32F58">
      <w:pPr>
        <w:rPr>
          <w:rFonts w:ascii="Arial" w:hAnsi="Arial" w:cs="Arial"/>
          <w:b/>
          <w:bCs/>
          <w:caps/>
          <w:sz w:val="22"/>
          <w:szCs w:val="22"/>
        </w:rPr>
      </w:pPr>
      <w:r>
        <w:rPr>
          <w:rFonts w:ascii="Arial" w:hAnsi="Arial" w:cs="Arial"/>
          <w:b/>
          <w:bCs/>
          <w:caps/>
          <w:sz w:val="22"/>
          <w:szCs w:val="22"/>
        </w:rPr>
        <w:t>4</w:t>
      </w:r>
      <w:r w:rsidRPr="0088736F">
        <w:rPr>
          <w:rFonts w:ascii="Arial" w:hAnsi="Arial" w:cs="Arial"/>
          <w:b/>
          <w:bCs/>
          <w:caps/>
          <w:sz w:val="22"/>
          <w:szCs w:val="22"/>
        </w:rPr>
        <w:t xml:space="preserve">.  Approval of Minutes </w:t>
      </w:r>
      <w:r w:rsidR="00780B76">
        <w:rPr>
          <w:rFonts w:ascii="Arial" w:hAnsi="Arial" w:cs="Arial"/>
          <w:b/>
          <w:bCs/>
          <w:caps/>
          <w:sz w:val="22"/>
          <w:szCs w:val="22"/>
        </w:rPr>
        <w:t>March</w:t>
      </w:r>
      <w:r w:rsidR="003B452B">
        <w:rPr>
          <w:rFonts w:ascii="Arial" w:hAnsi="Arial" w:cs="Arial"/>
          <w:b/>
          <w:bCs/>
          <w:caps/>
          <w:sz w:val="22"/>
          <w:szCs w:val="22"/>
        </w:rPr>
        <w:t xml:space="preserve"> 14</w:t>
      </w:r>
      <w:r w:rsidR="00E12936">
        <w:rPr>
          <w:rFonts w:ascii="Arial" w:hAnsi="Arial" w:cs="Arial"/>
          <w:b/>
          <w:bCs/>
          <w:caps/>
          <w:sz w:val="22"/>
          <w:szCs w:val="22"/>
        </w:rPr>
        <w:t xml:space="preserve"> </w:t>
      </w:r>
      <w:r w:rsidR="009566A5">
        <w:rPr>
          <w:rFonts w:ascii="Arial" w:hAnsi="Arial" w:cs="Arial"/>
          <w:b/>
          <w:bCs/>
          <w:caps/>
          <w:sz w:val="22"/>
          <w:szCs w:val="22"/>
        </w:rPr>
        <w:t xml:space="preserve"> </w:t>
      </w:r>
    </w:p>
    <w:p w:rsidR="007042CD" w:rsidRPr="00727BD8" w:rsidRDefault="007042CD" w:rsidP="00A32F58">
      <w:pPr>
        <w:rPr>
          <w:rFonts w:ascii="Arial" w:hAnsi="Arial" w:cs="Arial"/>
          <w:sz w:val="16"/>
          <w:szCs w:val="16"/>
        </w:rPr>
      </w:pPr>
    </w:p>
    <w:p w:rsidR="00CD7434" w:rsidRDefault="00CD7434" w:rsidP="00CD7434">
      <w:pPr>
        <w:ind w:hanging="120"/>
        <w:rPr>
          <w:rFonts w:ascii="Arial" w:hAnsi="Arial" w:cs="Arial"/>
          <w:b/>
          <w:bCs/>
          <w:caps/>
          <w:sz w:val="22"/>
          <w:szCs w:val="22"/>
        </w:rPr>
      </w:pPr>
      <w:r>
        <w:rPr>
          <w:rFonts w:ascii="Arial" w:hAnsi="Arial" w:cs="Arial"/>
          <w:b/>
          <w:bCs/>
          <w:caps/>
          <w:sz w:val="22"/>
          <w:szCs w:val="22"/>
        </w:rPr>
        <w:t xml:space="preserve">  5.  public comment</w:t>
      </w:r>
    </w:p>
    <w:p w:rsidR="00CD7434" w:rsidRDefault="00CD7434" w:rsidP="00CD7434">
      <w:pPr>
        <w:rPr>
          <w:rFonts w:ascii="Arial" w:hAnsi="Arial" w:cs="Arial"/>
          <w:caps/>
          <w:sz w:val="18"/>
          <w:szCs w:val="18"/>
        </w:rPr>
      </w:pPr>
      <w:r>
        <w:rPr>
          <w:rFonts w:ascii="Arial" w:hAnsi="Arial" w:cs="Arial"/>
          <w:b/>
          <w:bCs/>
          <w:caps/>
          <w:sz w:val="22"/>
          <w:szCs w:val="22"/>
        </w:rPr>
        <w:tab/>
      </w:r>
      <w:r w:rsidRPr="000830CD">
        <w:rPr>
          <w:rFonts w:ascii="Arial" w:hAnsi="Arial" w:cs="Arial"/>
          <w:caps/>
          <w:sz w:val="18"/>
          <w:szCs w:val="18"/>
        </w:rPr>
        <w:t>a. RESPONSE TO PUBLIC COMMENT</w:t>
      </w:r>
    </w:p>
    <w:p w:rsidR="00CD7434" w:rsidRDefault="00CD7434" w:rsidP="00CD7434">
      <w:pPr>
        <w:rPr>
          <w:rFonts w:ascii="Arial" w:hAnsi="Arial" w:cs="Arial"/>
          <w:caps/>
          <w:sz w:val="18"/>
          <w:szCs w:val="18"/>
        </w:rPr>
      </w:pPr>
    </w:p>
    <w:p w:rsidR="007042CD" w:rsidRPr="0088736F" w:rsidRDefault="00BC5643" w:rsidP="00A32F58">
      <w:pPr>
        <w:rPr>
          <w:rFonts w:ascii="Arial" w:hAnsi="Arial" w:cs="Arial"/>
          <w:b/>
          <w:bCs/>
          <w:caps/>
          <w:sz w:val="22"/>
          <w:szCs w:val="22"/>
        </w:rPr>
      </w:pPr>
      <w:r>
        <w:rPr>
          <w:rFonts w:ascii="Arial" w:hAnsi="Arial" w:cs="Arial"/>
          <w:b/>
          <w:bCs/>
          <w:sz w:val="22"/>
          <w:szCs w:val="22"/>
        </w:rPr>
        <w:t>6</w:t>
      </w:r>
      <w:r w:rsidR="007042CD">
        <w:rPr>
          <w:rFonts w:ascii="Arial" w:hAnsi="Arial" w:cs="Arial"/>
          <w:b/>
          <w:bCs/>
          <w:sz w:val="22"/>
          <w:szCs w:val="22"/>
        </w:rPr>
        <w:t xml:space="preserve">.  </w:t>
      </w:r>
      <w:r w:rsidR="007042CD" w:rsidRPr="0088736F">
        <w:rPr>
          <w:rFonts w:ascii="Arial" w:hAnsi="Arial" w:cs="Arial"/>
          <w:b/>
          <w:bCs/>
          <w:caps/>
          <w:sz w:val="22"/>
          <w:szCs w:val="22"/>
        </w:rPr>
        <w:t>Reports from City Staff &amp; Liaison    (district business only)</w:t>
      </w:r>
    </w:p>
    <w:p w:rsidR="00960260" w:rsidRPr="00960260" w:rsidRDefault="00E12936" w:rsidP="003B452B">
      <w:pPr>
        <w:ind w:firstLine="720"/>
        <w:rPr>
          <w:rFonts w:ascii="Arial" w:hAnsi="Arial" w:cs="Arial"/>
          <w:bCs/>
          <w:caps/>
          <w:sz w:val="18"/>
          <w:szCs w:val="18"/>
        </w:rPr>
      </w:pPr>
      <w:r>
        <w:rPr>
          <w:rFonts w:ascii="Arial" w:hAnsi="Arial" w:cs="Arial"/>
          <w:sz w:val="18"/>
          <w:szCs w:val="18"/>
        </w:rPr>
        <w:t xml:space="preserve"> A</w:t>
      </w:r>
      <w:r w:rsidR="007042CD" w:rsidRPr="00AD5C9F">
        <w:rPr>
          <w:rFonts w:ascii="Arial" w:hAnsi="Arial" w:cs="Arial"/>
          <w:sz w:val="18"/>
          <w:szCs w:val="18"/>
        </w:rPr>
        <w:t>.  ECONOMIC DEVELOPMENT LIAISON:</w:t>
      </w:r>
      <w:r w:rsidR="007042CD">
        <w:rPr>
          <w:rFonts w:ascii="Arial" w:hAnsi="Arial" w:cs="Arial"/>
          <w:sz w:val="18"/>
          <w:szCs w:val="18"/>
        </w:rPr>
        <w:t xml:space="preserve"> </w:t>
      </w:r>
      <w:r w:rsidR="003B452B">
        <w:rPr>
          <w:rFonts w:ascii="Arial" w:hAnsi="Arial" w:cs="Arial"/>
          <w:sz w:val="18"/>
          <w:szCs w:val="18"/>
        </w:rPr>
        <w:t>ANNETTE TAYLOR</w:t>
      </w:r>
    </w:p>
    <w:p w:rsidR="007042CD" w:rsidRPr="00D62E81" w:rsidRDefault="007042CD" w:rsidP="00A32F58">
      <w:pPr>
        <w:ind w:hanging="120"/>
        <w:rPr>
          <w:rFonts w:ascii="Arial" w:hAnsi="Arial" w:cs="Arial"/>
          <w:b/>
          <w:bCs/>
          <w:caps/>
          <w:sz w:val="16"/>
          <w:szCs w:val="16"/>
        </w:rPr>
      </w:pPr>
      <w:r w:rsidRPr="00D62E81">
        <w:rPr>
          <w:rFonts w:ascii="Arial" w:hAnsi="Arial" w:cs="Arial"/>
          <w:b/>
          <w:bCs/>
          <w:caps/>
          <w:sz w:val="16"/>
          <w:szCs w:val="16"/>
        </w:rPr>
        <w:tab/>
      </w:r>
    </w:p>
    <w:p w:rsidR="00916F52" w:rsidRDefault="00402114" w:rsidP="00A32F58">
      <w:pPr>
        <w:ind w:hanging="120"/>
        <w:rPr>
          <w:rFonts w:ascii="Arial" w:hAnsi="Arial" w:cs="Arial"/>
          <w:b/>
          <w:bCs/>
          <w:caps/>
          <w:sz w:val="22"/>
          <w:szCs w:val="22"/>
        </w:rPr>
      </w:pPr>
      <w:r>
        <w:rPr>
          <w:rFonts w:ascii="Arial" w:hAnsi="Arial" w:cs="Arial"/>
          <w:b/>
          <w:bCs/>
          <w:caps/>
          <w:sz w:val="22"/>
          <w:szCs w:val="22"/>
        </w:rPr>
        <w:t xml:space="preserve"> </w:t>
      </w:r>
      <w:r w:rsidR="00916F52">
        <w:rPr>
          <w:rFonts w:ascii="Arial" w:hAnsi="Arial" w:cs="Arial"/>
          <w:b/>
          <w:bCs/>
          <w:caps/>
          <w:sz w:val="22"/>
          <w:szCs w:val="22"/>
        </w:rPr>
        <w:t xml:space="preserve"> </w:t>
      </w:r>
      <w:r w:rsidR="00BC5643">
        <w:rPr>
          <w:rFonts w:ascii="Arial" w:hAnsi="Arial" w:cs="Arial"/>
          <w:b/>
          <w:bCs/>
          <w:caps/>
          <w:sz w:val="22"/>
          <w:szCs w:val="22"/>
        </w:rPr>
        <w:t>7</w:t>
      </w:r>
      <w:r w:rsidR="00916F52">
        <w:rPr>
          <w:rFonts w:ascii="Arial" w:hAnsi="Arial" w:cs="Arial"/>
          <w:b/>
          <w:bCs/>
          <w:caps/>
          <w:sz w:val="22"/>
          <w:szCs w:val="22"/>
        </w:rPr>
        <w:t xml:space="preserve">. </w:t>
      </w:r>
      <w:r w:rsidR="00916F52">
        <w:rPr>
          <w:rFonts w:ascii="Arial" w:hAnsi="Arial" w:cs="Arial"/>
          <w:b/>
          <w:bCs/>
          <w:caps/>
          <w:sz w:val="22"/>
          <w:szCs w:val="22"/>
          <w:lang w:val="en"/>
        </w:rPr>
        <w:t>Reports from Lia</w:t>
      </w:r>
      <w:r w:rsidR="00A536E4">
        <w:rPr>
          <w:rFonts w:ascii="Arial" w:hAnsi="Arial" w:cs="Arial"/>
          <w:b/>
          <w:bCs/>
          <w:caps/>
          <w:sz w:val="22"/>
          <w:szCs w:val="22"/>
          <w:lang w:val="en"/>
        </w:rPr>
        <w:t>i</w:t>
      </w:r>
      <w:r w:rsidR="00916F52">
        <w:rPr>
          <w:rFonts w:ascii="Arial" w:hAnsi="Arial" w:cs="Arial"/>
          <w:b/>
          <w:bCs/>
          <w:caps/>
          <w:sz w:val="22"/>
          <w:szCs w:val="22"/>
          <w:lang w:val="en"/>
        </w:rPr>
        <w:t>son organizations</w:t>
      </w:r>
      <w:r w:rsidR="00916F52">
        <w:rPr>
          <w:rFonts w:ascii="Arial" w:hAnsi="Arial" w:cs="Arial"/>
          <w:b/>
          <w:bCs/>
          <w:caps/>
          <w:sz w:val="22"/>
          <w:szCs w:val="22"/>
        </w:rPr>
        <w:t xml:space="preserve"> </w:t>
      </w:r>
    </w:p>
    <w:p w:rsidR="00916F52" w:rsidRDefault="007C6369" w:rsidP="007C6369">
      <w:pPr>
        <w:ind w:firstLine="720"/>
        <w:rPr>
          <w:rFonts w:ascii="Arial" w:hAnsi="Arial" w:cs="Arial"/>
          <w:caps/>
          <w:sz w:val="18"/>
          <w:szCs w:val="18"/>
        </w:rPr>
      </w:pPr>
      <w:r>
        <w:rPr>
          <w:rFonts w:ascii="Arial" w:hAnsi="Arial" w:cs="Arial"/>
          <w:sz w:val="18"/>
          <w:szCs w:val="18"/>
        </w:rPr>
        <w:t xml:space="preserve"> </w:t>
      </w:r>
      <w:r w:rsidR="00073E0B" w:rsidRPr="00073E0B">
        <w:rPr>
          <w:rFonts w:ascii="Arial" w:hAnsi="Arial" w:cs="Arial"/>
          <w:bCs/>
          <w:caps/>
          <w:sz w:val="18"/>
          <w:szCs w:val="18"/>
        </w:rPr>
        <w:t>a.</w:t>
      </w:r>
      <w:r w:rsidR="00073E0B">
        <w:rPr>
          <w:rFonts w:ascii="Arial" w:hAnsi="Arial" w:cs="Arial"/>
          <w:b/>
          <w:bCs/>
          <w:caps/>
          <w:sz w:val="16"/>
          <w:szCs w:val="16"/>
        </w:rPr>
        <w:t xml:space="preserve"> </w:t>
      </w:r>
      <w:r w:rsidR="00073E0B">
        <w:rPr>
          <w:rFonts w:ascii="Arial" w:hAnsi="Arial" w:cs="Arial"/>
          <w:caps/>
          <w:sz w:val="18"/>
          <w:szCs w:val="18"/>
        </w:rPr>
        <w:t>possible motion on the above</w:t>
      </w:r>
    </w:p>
    <w:p w:rsidR="00073E0B" w:rsidRDefault="00073E0B" w:rsidP="007C6369">
      <w:pPr>
        <w:ind w:firstLine="720"/>
        <w:rPr>
          <w:rFonts w:ascii="Arial" w:hAnsi="Arial" w:cs="Arial"/>
          <w:b/>
          <w:bCs/>
          <w:caps/>
          <w:sz w:val="22"/>
          <w:szCs w:val="22"/>
        </w:rPr>
      </w:pPr>
    </w:p>
    <w:p w:rsidR="007042CD" w:rsidRPr="00073E0B" w:rsidRDefault="00916F52" w:rsidP="00A32F58">
      <w:pPr>
        <w:ind w:hanging="120"/>
        <w:rPr>
          <w:rFonts w:ascii="Arial" w:hAnsi="Arial" w:cs="Arial"/>
          <w:bCs/>
          <w:caps/>
          <w:sz w:val="22"/>
          <w:szCs w:val="22"/>
        </w:rPr>
      </w:pPr>
      <w:r>
        <w:rPr>
          <w:rFonts w:ascii="Arial" w:hAnsi="Arial" w:cs="Arial"/>
          <w:b/>
          <w:bCs/>
          <w:caps/>
          <w:sz w:val="22"/>
          <w:szCs w:val="22"/>
        </w:rPr>
        <w:t xml:space="preserve">  </w:t>
      </w:r>
      <w:r w:rsidR="00BC5643">
        <w:rPr>
          <w:rFonts w:ascii="Arial" w:hAnsi="Arial" w:cs="Arial"/>
          <w:b/>
          <w:bCs/>
          <w:caps/>
          <w:sz w:val="22"/>
          <w:szCs w:val="22"/>
        </w:rPr>
        <w:t>8</w:t>
      </w:r>
      <w:r w:rsidR="007042CD">
        <w:rPr>
          <w:rFonts w:ascii="Arial" w:hAnsi="Arial" w:cs="Arial"/>
          <w:b/>
          <w:bCs/>
          <w:caps/>
          <w:sz w:val="22"/>
          <w:szCs w:val="22"/>
        </w:rPr>
        <w:t>.</w:t>
      </w:r>
      <w:r w:rsidR="007042CD" w:rsidRPr="00F51A96">
        <w:rPr>
          <w:rFonts w:ascii="Arial" w:hAnsi="Arial" w:cs="Arial"/>
          <w:b/>
          <w:bCs/>
          <w:caps/>
          <w:sz w:val="22"/>
          <w:szCs w:val="22"/>
        </w:rPr>
        <w:t xml:space="preserve"> </w:t>
      </w:r>
      <w:r w:rsidR="007042CD">
        <w:rPr>
          <w:rFonts w:ascii="Arial" w:hAnsi="Arial" w:cs="Arial"/>
          <w:b/>
          <w:bCs/>
          <w:caps/>
          <w:sz w:val="22"/>
          <w:szCs w:val="22"/>
        </w:rPr>
        <w:t xml:space="preserve"> </w:t>
      </w:r>
      <w:proofErr w:type="gramStart"/>
      <w:r w:rsidR="007042CD">
        <w:rPr>
          <w:rFonts w:ascii="Arial" w:hAnsi="Arial" w:cs="Arial"/>
          <w:b/>
          <w:bCs/>
          <w:caps/>
          <w:sz w:val="22"/>
          <w:szCs w:val="22"/>
        </w:rPr>
        <w:t xml:space="preserve">pRESIDENT’S </w:t>
      </w:r>
      <w:r w:rsidR="00123358">
        <w:rPr>
          <w:rFonts w:ascii="Arial" w:hAnsi="Arial" w:cs="Arial"/>
          <w:b/>
          <w:bCs/>
          <w:caps/>
          <w:sz w:val="22"/>
          <w:szCs w:val="22"/>
        </w:rPr>
        <w:t xml:space="preserve"> report</w:t>
      </w:r>
      <w:proofErr w:type="gramEnd"/>
      <w:r w:rsidR="007042CD" w:rsidRPr="00F51A96">
        <w:rPr>
          <w:rFonts w:ascii="Arial" w:hAnsi="Arial" w:cs="Arial"/>
          <w:caps/>
          <w:sz w:val="22"/>
          <w:szCs w:val="22"/>
        </w:rPr>
        <w:t xml:space="preserve"> </w:t>
      </w:r>
    </w:p>
    <w:p w:rsidR="007042CD" w:rsidRDefault="00BC5643" w:rsidP="00FE4AC0">
      <w:pPr>
        <w:ind w:hanging="120"/>
        <w:rPr>
          <w:rFonts w:ascii="Arial" w:hAnsi="Arial" w:cs="Arial"/>
          <w:caps/>
          <w:sz w:val="18"/>
          <w:szCs w:val="18"/>
        </w:rPr>
      </w:pPr>
      <w:r w:rsidRPr="00073E0B">
        <w:rPr>
          <w:rFonts w:ascii="Arial" w:hAnsi="Arial" w:cs="Arial"/>
          <w:caps/>
          <w:sz w:val="22"/>
          <w:szCs w:val="22"/>
        </w:rPr>
        <w:t xml:space="preserve"> </w:t>
      </w:r>
      <w:r w:rsidR="00073E0B">
        <w:rPr>
          <w:rFonts w:ascii="Arial" w:hAnsi="Arial" w:cs="Arial"/>
          <w:caps/>
          <w:sz w:val="22"/>
          <w:szCs w:val="22"/>
        </w:rPr>
        <w:tab/>
      </w:r>
      <w:r w:rsidR="00073E0B">
        <w:rPr>
          <w:rFonts w:ascii="Arial" w:hAnsi="Arial" w:cs="Arial"/>
          <w:caps/>
          <w:sz w:val="22"/>
          <w:szCs w:val="22"/>
        </w:rPr>
        <w:tab/>
      </w:r>
      <w:r w:rsidR="00FE4AC0">
        <w:rPr>
          <w:rFonts w:ascii="Arial" w:hAnsi="Arial" w:cs="Arial"/>
          <w:bCs/>
          <w:caps/>
          <w:sz w:val="18"/>
          <w:szCs w:val="18"/>
        </w:rPr>
        <w:t xml:space="preserve"> </w:t>
      </w:r>
      <w:r w:rsidR="00073E0B">
        <w:rPr>
          <w:rFonts w:ascii="Arial" w:hAnsi="Arial" w:cs="Arial"/>
          <w:b/>
          <w:bCs/>
          <w:caps/>
          <w:sz w:val="16"/>
          <w:szCs w:val="16"/>
        </w:rPr>
        <w:t xml:space="preserve"> </w:t>
      </w:r>
      <w:r w:rsidR="00FE4AC0">
        <w:rPr>
          <w:rFonts w:ascii="Arial" w:hAnsi="Arial" w:cs="Arial"/>
          <w:bCs/>
          <w:caps/>
          <w:sz w:val="16"/>
          <w:szCs w:val="16"/>
        </w:rPr>
        <w:t>a</w:t>
      </w:r>
      <w:r w:rsidR="00073820" w:rsidRPr="00073820">
        <w:rPr>
          <w:rFonts w:ascii="Arial" w:hAnsi="Arial" w:cs="Arial"/>
          <w:bCs/>
          <w:caps/>
          <w:sz w:val="16"/>
          <w:szCs w:val="16"/>
        </w:rPr>
        <w:t>.</w:t>
      </w:r>
      <w:r w:rsidR="00073820">
        <w:rPr>
          <w:rFonts w:ascii="Arial" w:hAnsi="Arial" w:cs="Arial"/>
          <w:b/>
          <w:bCs/>
          <w:caps/>
          <w:sz w:val="16"/>
          <w:szCs w:val="16"/>
        </w:rPr>
        <w:t xml:space="preserve"> </w:t>
      </w:r>
      <w:r w:rsidR="00073E0B">
        <w:rPr>
          <w:rFonts w:ascii="Arial" w:hAnsi="Arial" w:cs="Arial"/>
          <w:caps/>
          <w:sz w:val="18"/>
          <w:szCs w:val="18"/>
        </w:rPr>
        <w:t>possible motion on the above</w:t>
      </w:r>
    </w:p>
    <w:p w:rsidR="00FE4AC0" w:rsidRDefault="00FE4AC0" w:rsidP="00CD7434">
      <w:pPr>
        <w:ind w:hanging="120"/>
        <w:rPr>
          <w:rFonts w:ascii="Arial" w:hAnsi="Arial" w:cs="Arial"/>
          <w:b/>
          <w:bCs/>
          <w:caps/>
          <w:sz w:val="22"/>
          <w:szCs w:val="22"/>
        </w:rPr>
      </w:pPr>
    </w:p>
    <w:p w:rsidR="00123358" w:rsidRDefault="0017672E" w:rsidP="00CD7434">
      <w:pPr>
        <w:ind w:hanging="120"/>
        <w:rPr>
          <w:rFonts w:ascii="Arial" w:hAnsi="Arial" w:cs="Arial"/>
          <w:b/>
          <w:bCs/>
          <w:caps/>
          <w:sz w:val="22"/>
          <w:szCs w:val="22"/>
        </w:rPr>
      </w:pPr>
      <w:r>
        <w:rPr>
          <w:rFonts w:ascii="Arial" w:hAnsi="Arial" w:cs="Arial"/>
          <w:b/>
          <w:bCs/>
          <w:caps/>
          <w:sz w:val="22"/>
          <w:szCs w:val="22"/>
        </w:rPr>
        <w:t xml:space="preserve"> </w:t>
      </w:r>
      <w:r w:rsidR="00123358">
        <w:rPr>
          <w:rFonts w:ascii="Arial" w:hAnsi="Arial" w:cs="Arial"/>
          <w:b/>
          <w:bCs/>
          <w:caps/>
          <w:sz w:val="22"/>
          <w:szCs w:val="22"/>
        </w:rPr>
        <w:t>9.  treasurer’s report</w:t>
      </w:r>
    </w:p>
    <w:p w:rsidR="00123358" w:rsidRDefault="00123358" w:rsidP="00CD7434">
      <w:pPr>
        <w:ind w:hanging="120"/>
        <w:rPr>
          <w:rFonts w:ascii="Arial" w:hAnsi="Arial" w:cs="Arial"/>
          <w:b/>
          <w:bCs/>
          <w:caps/>
          <w:sz w:val="22"/>
          <w:szCs w:val="22"/>
        </w:rPr>
      </w:pPr>
    </w:p>
    <w:p w:rsidR="007C6369" w:rsidRDefault="00123358" w:rsidP="00CD7434">
      <w:pPr>
        <w:ind w:hanging="120"/>
        <w:rPr>
          <w:rFonts w:ascii="Arial" w:hAnsi="Arial" w:cs="Arial"/>
          <w:b/>
          <w:bCs/>
          <w:sz w:val="22"/>
          <w:szCs w:val="22"/>
        </w:rPr>
      </w:pPr>
      <w:r>
        <w:rPr>
          <w:rFonts w:ascii="Arial" w:hAnsi="Arial" w:cs="Arial"/>
          <w:b/>
          <w:bCs/>
          <w:sz w:val="22"/>
          <w:szCs w:val="22"/>
        </w:rPr>
        <w:t>10</w:t>
      </w:r>
      <w:r w:rsidR="0017672E">
        <w:rPr>
          <w:rFonts w:ascii="Arial" w:hAnsi="Arial" w:cs="Arial"/>
          <w:b/>
          <w:bCs/>
          <w:sz w:val="22"/>
          <w:szCs w:val="22"/>
        </w:rPr>
        <w:t xml:space="preserve">. </w:t>
      </w:r>
      <w:r>
        <w:rPr>
          <w:rFonts w:ascii="Arial" w:hAnsi="Arial" w:cs="Arial"/>
          <w:b/>
          <w:bCs/>
          <w:sz w:val="22"/>
          <w:szCs w:val="22"/>
        </w:rPr>
        <w:t xml:space="preserve"> </w:t>
      </w:r>
      <w:r w:rsidR="007042CD">
        <w:rPr>
          <w:rFonts w:ascii="Arial" w:hAnsi="Arial" w:cs="Arial"/>
          <w:b/>
          <w:bCs/>
          <w:sz w:val="22"/>
          <w:szCs w:val="22"/>
        </w:rPr>
        <w:t>ACTION ITEMS</w:t>
      </w:r>
    </w:p>
    <w:p w:rsidR="007C6369" w:rsidRDefault="007C6369" w:rsidP="007C6369">
      <w:pPr>
        <w:rPr>
          <w:rFonts w:ascii="Arial" w:hAnsi="Arial" w:cs="Arial"/>
          <w:caps/>
          <w:sz w:val="18"/>
          <w:szCs w:val="18"/>
        </w:rPr>
      </w:pPr>
      <w:r>
        <w:rPr>
          <w:rFonts w:ascii="Arial" w:hAnsi="Arial" w:cs="Arial"/>
          <w:b/>
          <w:bCs/>
          <w:caps/>
          <w:sz w:val="22"/>
          <w:szCs w:val="22"/>
        </w:rPr>
        <w:t xml:space="preserve"> </w:t>
      </w:r>
      <w:r>
        <w:rPr>
          <w:rFonts w:ascii="Arial" w:hAnsi="Arial" w:cs="Arial"/>
          <w:b/>
          <w:bCs/>
          <w:caps/>
          <w:sz w:val="22"/>
          <w:szCs w:val="22"/>
        </w:rPr>
        <w:tab/>
      </w:r>
      <w:r w:rsidR="00195216">
        <w:rPr>
          <w:rFonts w:ascii="Arial" w:hAnsi="Arial" w:cs="Arial"/>
          <w:bCs/>
          <w:caps/>
          <w:sz w:val="18"/>
          <w:szCs w:val="18"/>
        </w:rPr>
        <w:t>a.</w:t>
      </w:r>
      <w:r>
        <w:rPr>
          <w:rFonts w:ascii="Arial" w:hAnsi="Arial" w:cs="Arial"/>
          <w:b/>
          <w:bCs/>
          <w:caps/>
          <w:sz w:val="22"/>
          <w:szCs w:val="22"/>
        </w:rPr>
        <w:t xml:space="preserve"> </w:t>
      </w:r>
      <w:r w:rsidR="00073820">
        <w:rPr>
          <w:rFonts w:ascii="Arial" w:hAnsi="Arial" w:cs="Arial"/>
          <w:caps/>
          <w:sz w:val="18"/>
          <w:szCs w:val="18"/>
        </w:rPr>
        <w:t>chamber</w:t>
      </w:r>
      <w:r w:rsidR="00155846">
        <w:rPr>
          <w:rFonts w:ascii="Arial" w:hAnsi="Arial" w:cs="Arial"/>
          <w:caps/>
          <w:sz w:val="18"/>
          <w:szCs w:val="18"/>
        </w:rPr>
        <w:t xml:space="preserve"> of commerce</w:t>
      </w:r>
      <w:r w:rsidR="00073820">
        <w:rPr>
          <w:rFonts w:ascii="Arial" w:hAnsi="Arial" w:cs="Arial"/>
          <w:caps/>
          <w:sz w:val="18"/>
          <w:szCs w:val="18"/>
        </w:rPr>
        <w:t xml:space="preserve"> membership</w:t>
      </w:r>
      <w:r>
        <w:rPr>
          <w:rFonts w:ascii="Arial" w:hAnsi="Arial" w:cs="Arial"/>
          <w:caps/>
          <w:sz w:val="18"/>
          <w:szCs w:val="18"/>
        </w:rPr>
        <w:t xml:space="preserve"> </w:t>
      </w:r>
    </w:p>
    <w:p w:rsidR="007042CD" w:rsidRPr="00155846" w:rsidRDefault="00195216" w:rsidP="00A32F58">
      <w:pPr>
        <w:rPr>
          <w:rFonts w:ascii="Arial" w:hAnsi="Arial" w:cs="Arial"/>
          <w:caps/>
          <w:sz w:val="18"/>
          <w:szCs w:val="18"/>
        </w:rPr>
      </w:pPr>
      <w:r>
        <w:rPr>
          <w:rFonts w:ascii="Arial" w:hAnsi="Arial" w:cs="Arial"/>
          <w:caps/>
          <w:sz w:val="18"/>
          <w:szCs w:val="18"/>
        </w:rPr>
        <w:tab/>
      </w:r>
      <w:r w:rsidR="00155846">
        <w:rPr>
          <w:rFonts w:ascii="Arial" w:hAnsi="Arial" w:cs="Arial"/>
          <w:caps/>
          <w:sz w:val="18"/>
          <w:szCs w:val="18"/>
        </w:rPr>
        <w:t xml:space="preserve"> </w:t>
      </w:r>
      <w:r>
        <w:rPr>
          <w:rFonts w:ascii="Arial" w:hAnsi="Arial" w:cs="Arial"/>
          <w:caps/>
          <w:sz w:val="18"/>
          <w:szCs w:val="18"/>
        </w:rPr>
        <w:t xml:space="preserve">  </w:t>
      </w:r>
      <w:r w:rsidR="007042CD" w:rsidRPr="00192E14">
        <w:rPr>
          <w:rFonts w:ascii="Arial" w:hAnsi="Arial" w:cs="Arial"/>
          <w:sz w:val="18"/>
          <w:szCs w:val="18"/>
        </w:rPr>
        <w:tab/>
      </w:r>
      <w:r w:rsidR="007042CD" w:rsidRPr="00192E14">
        <w:rPr>
          <w:rFonts w:ascii="Arial" w:hAnsi="Arial" w:cs="Arial"/>
          <w:sz w:val="18"/>
          <w:szCs w:val="18"/>
        </w:rPr>
        <w:tab/>
      </w:r>
      <w:r w:rsidR="007042CD" w:rsidRPr="00192E14">
        <w:rPr>
          <w:rFonts w:ascii="Arial" w:hAnsi="Arial" w:cs="Arial"/>
          <w:sz w:val="18"/>
          <w:szCs w:val="18"/>
        </w:rPr>
        <w:tab/>
        <w:t xml:space="preserve"> </w:t>
      </w:r>
    </w:p>
    <w:p w:rsidR="007042CD" w:rsidRDefault="00BC5643" w:rsidP="00A32F58">
      <w:pPr>
        <w:ind w:hanging="120"/>
        <w:rPr>
          <w:rFonts w:ascii="Arial" w:hAnsi="Arial" w:cs="Arial"/>
          <w:b/>
          <w:bCs/>
          <w:caps/>
          <w:sz w:val="22"/>
          <w:szCs w:val="22"/>
        </w:rPr>
      </w:pPr>
      <w:r>
        <w:rPr>
          <w:rFonts w:ascii="Arial" w:hAnsi="Arial" w:cs="Arial"/>
          <w:b/>
          <w:bCs/>
          <w:caps/>
          <w:sz w:val="22"/>
          <w:szCs w:val="22"/>
        </w:rPr>
        <w:t>1</w:t>
      </w:r>
      <w:r w:rsidR="00123358">
        <w:rPr>
          <w:rFonts w:ascii="Arial" w:hAnsi="Arial" w:cs="Arial"/>
          <w:b/>
          <w:bCs/>
          <w:caps/>
          <w:sz w:val="22"/>
          <w:szCs w:val="22"/>
        </w:rPr>
        <w:t>1</w:t>
      </w:r>
      <w:r w:rsidR="007042CD" w:rsidRPr="00F51A96">
        <w:rPr>
          <w:rFonts w:ascii="Arial" w:hAnsi="Arial" w:cs="Arial"/>
          <w:b/>
          <w:bCs/>
          <w:caps/>
          <w:sz w:val="22"/>
          <w:szCs w:val="22"/>
        </w:rPr>
        <w:t xml:space="preserve">.  </w:t>
      </w:r>
      <w:r w:rsidR="007042CD">
        <w:rPr>
          <w:rFonts w:ascii="Arial" w:hAnsi="Arial" w:cs="Arial"/>
          <w:b/>
          <w:bCs/>
          <w:caps/>
          <w:sz w:val="22"/>
          <w:szCs w:val="22"/>
        </w:rPr>
        <w:t>SECURITY REPORT</w:t>
      </w:r>
      <w:r w:rsidR="00FE4AC0">
        <w:rPr>
          <w:rFonts w:ascii="Arial" w:hAnsi="Arial" w:cs="Arial"/>
          <w:caps/>
          <w:sz w:val="22"/>
          <w:szCs w:val="22"/>
        </w:rPr>
        <w:t xml:space="preserve"> </w:t>
      </w:r>
    </w:p>
    <w:p w:rsidR="00195216" w:rsidRDefault="003B452B" w:rsidP="00155846">
      <w:pPr>
        <w:rPr>
          <w:rFonts w:ascii="Arial" w:hAnsi="Arial" w:cs="Arial"/>
          <w:caps/>
          <w:sz w:val="18"/>
          <w:szCs w:val="18"/>
        </w:rPr>
      </w:pPr>
      <w:r>
        <w:rPr>
          <w:rFonts w:ascii="Arial" w:hAnsi="Arial" w:cs="Arial"/>
          <w:b/>
          <w:bCs/>
          <w:caps/>
          <w:sz w:val="16"/>
          <w:szCs w:val="16"/>
        </w:rPr>
        <w:tab/>
      </w:r>
      <w:r w:rsidR="00155846">
        <w:rPr>
          <w:rFonts w:ascii="Arial" w:hAnsi="Arial" w:cs="Arial"/>
          <w:bCs/>
          <w:caps/>
          <w:sz w:val="16"/>
          <w:szCs w:val="16"/>
        </w:rPr>
        <w:t xml:space="preserve"> </w:t>
      </w:r>
      <w:r w:rsidR="00073E0B" w:rsidRPr="00155846">
        <w:rPr>
          <w:rFonts w:ascii="Arial" w:hAnsi="Arial" w:cs="Arial"/>
          <w:bCs/>
          <w:caps/>
          <w:sz w:val="18"/>
          <w:szCs w:val="18"/>
        </w:rPr>
        <w:t>a.</w:t>
      </w:r>
      <w:r w:rsidR="00073E0B" w:rsidRPr="00155846">
        <w:rPr>
          <w:rFonts w:ascii="Arial" w:hAnsi="Arial" w:cs="Arial"/>
          <w:bCs/>
          <w:caps/>
          <w:sz w:val="16"/>
          <w:szCs w:val="16"/>
        </w:rPr>
        <w:t xml:space="preserve"> </w:t>
      </w:r>
      <w:r w:rsidR="00073E0B" w:rsidRPr="00155846">
        <w:rPr>
          <w:rFonts w:ascii="Arial" w:hAnsi="Arial" w:cs="Arial"/>
          <w:caps/>
          <w:sz w:val="18"/>
          <w:szCs w:val="18"/>
        </w:rPr>
        <w:t>possible</w:t>
      </w:r>
      <w:r w:rsidR="00073E0B">
        <w:rPr>
          <w:rFonts w:ascii="Arial" w:hAnsi="Arial" w:cs="Arial"/>
          <w:caps/>
          <w:sz w:val="18"/>
          <w:szCs w:val="18"/>
        </w:rPr>
        <w:t xml:space="preserve"> motion on the above</w:t>
      </w:r>
    </w:p>
    <w:p w:rsidR="007042CD" w:rsidRPr="000830CD" w:rsidRDefault="007042CD" w:rsidP="00195216">
      <w:pPr>
        <w:ind w:hanging="120"/>
        <w:rPr>
          <w:rFonts w:ascii="Arial" w:hAnsi="Arial" w:cs="Arial"/>
          <w:sz w:val="18"/>
          <w:szCs w:val="18"/>
        </w:rPr>
      </w:pPr>
    </w:p>
    <w:p w:rsidR="007042CD" w:rsidRDefault="00123358" w:rsidP="00B02B9C">
      <w:pPr>
        <w:ind w:hanging="120"/>
        <w:rPr>
          <w:rFonts w:ascii="Arial" w:hAnsi="Arial" w:cs="Arial"/>
          <w:b/>
          <w:bCs/>
          <w:sz w:val="22"/>
          <w:szCs w:val="22"/>
        </w:rPr>
      </w:pPr>
      <w:r>
        <w:rPr>
          <w:rFonts w:ascii="Arial" w:hAnsi="Arial" w:cs="Arial"/>
          <w:b/>
          <w:bCs/>
          <w:sz w:val="22"/>
          <w:szCs w:val="22"/>
        </w:rPr>
        <w:t>12</w:t>
      </w:r>
      <w:r w:rsidR="003B0077">
        <w:rPr>
          <w:rFonts w:ascii="Arial" w:hAnsi="Arial" w:cs="Arial"/>
          <w:b/>
          <w:bCs/>
          <w:sz w:val="22"/>
          <w:szCs w:val="22"/>
        </w:rPr>
        <w:t>. COMMITTEE REPORT</w:t>
      </w:r>
      <w:r w:rsidR="007042CD">
        <w:rPr>
          <w:rFonts w:ascii="Arial" w:hAnsi="Arial" w:cs="Arial"/>
          <w:b/>
          <w:bCs/>
          <w:sz w:val="22"/>
          <w:szCs w:val="22"/>
        </w:rPr>
        <w:t xml:space="preserve"> </w:t>
      </w:r>
    </w:p>
    <w:p w:rsidR="007042CD" w:rsidRDefault="007042CD" w:rsidP="00073E0B">
      <w:pPr>
        <w:ind w:hanging="120"/>
        <w:rPr>
          <w:rFonts w:ascii="Arial" w:hAnsi="Arial" w:cs="Arial"/>
          <w:caps/>
          <w:sz w:val="18"/>
          <w:szCs w:val="18"/>
        </w:rPr>
      </w:pPr>
      <w:r>
        <w:rPr>
          <w:rFonts w:ascii="Arial" w:hAnsi="Arial" w:cs="Arial"/>
          <w:b/>
          <w:bCs/>
          <w:sz w:val="22"/>
          <w:szCs w:val="22"/>
        </w:rPr>
        <w:tab/>
      </w:r>
      <w:r>
        <w:rPr>
          <w:rFonts w:ascii="Arial" w:hAnsi="Arial" w:cs="Arial"/>
          <w:b/>
          <w:bCs/>
          <w:sz w:val="22"/>
          <w:szCs w:val="22"/>
        </w:rPr>
        <w:tab/>
      </w:r>
      <w:r w:rsidR="00E12936">
        <w:rPr>
          <w:rFonts w:ascii="Arial" w:hAnsi="Arial" w:cs="Arial"/>
          <w:caps/>
          <w:sz w:val="18"/>
          <w:szCs w:val="18"/>
        </w:rPr>
        <w:t xml:space="preserve"> </w:t>
      </w:r>
      <w:r w:rsidR="00073E0B">
        <w:rPr>
          <w:rFonts w:ascii="Arial" w:hAnsi="Arial" w:cs="Arial"/>
          <w:caps/>
          <w:sz w:val="18"/>
          <w:szCs w:val="18"/>
        </w:rPr>
        <w:t>a</w:t>
      </w:r>
      <w:r w:rsidR="00195216">
        <w:rPr>
          <w:rFonts w:ascii="Arial" w:hAnsi="Arial" w:cs="Arial"/>
          <w:caps/>
          <w:sz w:val="18"/>
          <w:szCs w:val="18"/>
        </w:rPr>
        <w:t xml:space="preserve">. </w:t>
      </w:r>
      <w:r w:rsidR="003B452B">
        <w:rPr>
          <w:rFonts w:ascii="Arial" w:hAnsi="Arial" w:cs="Arial"/>
          <w:caps/>
          <w:sz w:val="18"/>
          <w:szCs w:val="18"/>
        </w:rPr>
        <w:t xml:space="preserve"> </w:t>
      </w:r>
      <w:r w:rsidR="00FE4AC0">
        <w:rPr>
          <w:rFonts w:ascii="Arial" w:hAnsi="Arial" w:cs="Arial"/>
          <w:caps/>
          <w:sz w:val="18"/>
          <w:szCs w:val="18"/>
        </w:rPr>
        <w:t>farmers market</w:t>
      </w:r>
    </w:p>
    <w:p w:rsidR="00073E0B" w:rsidRPr="00073E0B" w:rsidRDefault="00073E0B" w:rsidP="00073E0B">
      <w:pPr>
        <w:ind w:hanging="120"/>
        <w:rPr>
          <w:rFonts w:ascii="Arial" w:hAnsi="Arial" w:cs="Arial"/>
          <w:caps/>
          <w:sz w:val="18"/>
          <w:szCs w:val="18"/>
        </w:rPr>
      </w:pPr>
    </w:p>
    <w:p w:rsidR="007042CD" w:rsidRDefault="007042CD" w:rsidP="00A32F58">
      <w:pPr>
        <w:ind w:left="-120"/>
        <w:rPr>
          <w:rFonts w:ascii="Arial" w:hAnsi="Arial" w:cs="Arial"/>
          <w:b/>
          <w:bCs/>
          <w:caps/>
          <w:sz w:val="22"/>
          <w:szCs w:val="22"/>
        </w:rPr>
      </w:pPr>
      <w:r>
        <w:rPr>
          <w:rFonts w:ascii="Arial" w:hAnsi="Arial" w:cs="Arial"/>
          <w:b/>
          <w:bCs/>
          <w:caps/>
          <w:sz w:val="22"/>
          <w:szCs w:val="22"/>
        </w:rPr>
        <w:t>1</w:t>
      </w:r>
      <w:r w:rsidR="00123358">
        <w:rPr>
          <w:rFonts w:ascii="Arial" w:hAnsi="Arial" w:cs="Arial"/>
          <w:b/>
          <w:bCs/>
          <w:caps/>
          <w:sz w:val="22"/>
          <w:szCs w:val="22"/>
        </w:rPr>
        <w:t>3</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 xml:space="preserve">Old Business </w:t>
      </w:r>
    </w:p>
    <w:p w:rsidR="00A64DC9" w:rsidRDefault="007042CD" w:rsidP="00EC6006">
      <w:pPr>
        <w:ind w:left="-144"/>
        <w:rPr>
          <w:rFonts w:ascii="Arial" w:hAnsi="Arial" w:cs="Arial"/>
          <w:caps/>
          <w:sz w:val="18"/>
          <w:szCs w:val="18"/>
        </w:rPr>
      </w:pPr>
      <w:r>
        <w:rPr>
          <w:rFonts w:ascii="Arial" w:hAnsi="Arial" w:cs="Arial"/>
          <w:caps/>
          <w:sz w:val="18"/>
          <w:szCs w:val="18"/>
        </w:rPr>
        <w:tab/>
      </w:r>
      <w:r>
        <w:rPr>
          <w:rFonts w:ascii="Arial" w:hAnsi="Arial" w:cs="Arial"/>
          <w:caps/>
          <w:sz w:val="18"/>
          <w:szCs w:val="18"/>
        </w:rPr>
        <w:tab/>
        <w:t xml:space="preserve">A. </w:t>
      </w:r>
      <w:r w:rsidR="00FE4AC0">
        <w:rPr>
          <w:rFonts w:ascii="Arial" w:hAnsi="Arial" w:cs="Arial"/>
          <w:caps/>
          <w:sz w:val="18"/>
          <w:szCs w:val="18"/>
        </w:rPr>
        <w:t xml:space="preserve"> </w:t>
      </w:r>
      <w:r w:rsidR="009566A5">
        <w:rPr>
          <w:rFonts w:ascii="Arial" w:hAnsi="Arial" w:cs="Arial"/>
          <w:caps/>
          <w:sz w:val="18"/>
          <w:szCs w:val="18"/>
        </w:rPr>
        <w:t>PBID</w:t>
      </w:r>
      <w:r w:rsidR="00073820">
        <w:rPr>
          <w:rFonts w:ascii="Arial" w:hAnsi="Arial" w:cs="Arial"/>
          <w:caps/>
          <w:sz w:val="18"/>
          <w:szCs w:val="18"/>
        </w:rPr>
        <w:t>: Final results</w:t>
      </w:r>
    </w:p>
    <w:p w:rsidR="00073820" w:rsidRDefault="00852BBD" w:rsidP="00852BBD">
      <w:pPr>
        <w:rPr>
          <w:rFonts w:ascii="Arial" w:hAnsi="Arial" w:cs="Arial"/>
          <w:caps/>
          <w:sz w:val="18"/>
          <w:szCs w:val="18"/>
        </w:rPr>
      </w:pPr>
      <w:r>
        <w:rPr>
          <w:rFonts w:ascii="Arial" w:hAnsi="Arial" w:cs="Arial"/>
          <w:caps/>
          <w:sz w:val="18"/>
          <w:szCs w:val="18"/>
        </w:rPr>
        <w:t xml:space="preserve"> </w:t>
      </w:r>
      <w:r>
        <w:rPr>
          <w:rFonts w:ascii="Arial" w:hAnsi="Arial" w:cs="Arial"/>
          <w:caps/>
          <w:sz w:val="18"/>
          <w:szCs w:val="18"/>
        </w:rPr>
        <w:tab/>
        <w:t>b</w:t>
      </w:r>
      <w:r w:rsidR="00073820">
        <w:rPr>
          <w:rFonts w:ascii="Arial" w:hAnsi="Arial" w:cs="Arial"/>
          <w:caps/>
          <w:sz w:val="18"/>
          <w:szCs w:val="18"/>
        </w:rPr>
        <w:t>. protocol for owner/city disputes</w:t>
      </w:r>
      <w:r w:rsidR="00155846">
        <w:rPr>
          <w:rFonts w:ascii="Arial" w:hAnsi="Arial" w:cs="Arial"/>
          <w:caps/>
          <w:sz w:val="18"/>
          <w:szCs w:val="18"/>
        </w:rPr>
        <w:t>: Discussion of CCRC’s role</w:t>
      </w:r>
    </w:p>
    <w:p w:rsidR="009566A5" w:rsidRDefault="00073820" w:rsidP="00073820">
      <w:pPr>
        <w:ind w:firstLine="720"/>
        <w:rPr>
          <w:rFonts w:ascii="Arial" w:hAnsi="Arial" w:cs="Arial"/>
          <w:caps/>
          <w:sz w:val="18"/>
          <w:szCs w:val="18"/>
        </w:rPr>
      </w:pPr>
      <w:r>
        <w:rPr>
          <w:rFonts w:ascii="Arial" w:hAnsi="Arial" w:cs="Arial"/>
          <w:caps/>
          <w:sz w:val="18"/>
          <w:szCs w:val="18"/>
        </w:rPr>
        <w:t xml:space="preserve">d. </w:t>
      </w:r>
      <w:r w:rsidR="00195216">
        <w:rPr>
          <w:rFonts w:ascii="Arial" w:hAnsi="Arial" w:cs="Arial"/>
          <w:caps/>
          <w:sz w:val="18"/>
          <w:szCs w:val="18"/>
        </w:rPr>
        <w:t>possible motion on the above</w:t>
      </w:r>
    </w:p>
    <w:p w:rsidR="00073E0B" w:rsidRDefault="00155846" w:rsidP="009566A5">
      <w:pPr>
        <w:rPr>
          <w:rFonts w:ascii="Arial" w:hAnsi="Arial" w:cs="Arial"/>
          <w:caps/>
          <w:sz w:val="18"/>
          <w:szCs w:val="18"/>
        </w:rPr>
      </w:pPr>
      <w:r>
        <w:rPr>
          <w:rFonts w:ascii="Arial" w:hAnsi="Arial" w:cs="Arial"/>
          <w:caps/>
          <w:sz w:val="18"/>
          <w:szCs w:val="18"/>
        </w:rPr>
        <w:t xml:space="preserve"> </w:t>
      </w:r>
    </w:p>
    <w:p w:rsidR="009566A5" w:rsidRDefault="007042CD" w:rsidP="00A32F58">
      <w:pPr>
        <w:ind w:left="-144"/>
        <w:rPr>
          <w:rFonts w:ascii="Arial" w:hAnsi="Arial" w:cs="Arial"/>
          <w:b/>
          <w:bCs/>
          <w:caps/>
          <w:sz w:val="22"/>
          <w:szCs w:val="22"/>
        </w:rPr>
      </w:pPr>
      <w:r>
        <w:rPr>
          <w:rFonts w:ascii="Arial" w:hAnsi="Arial" w:cs="Arial"/>
          <w:b/>
          <w:bCs/>
          <w:caps/>
          <w:sz w:val="22"/>
          <w:szCs w:val="22"/>
        </w:rPr>
        <w:t>1</w:t>
      </w:r>
      <w:r w:rsidR="00123358">
        <w:rPr>
          <w:rFonts w:ascii="Arial" w:hAnsi="Arial" w:cs="Arial"/>
          <w:b/>
          <w:bCs/>
          <w:caps/>
          <w:sz w:val="22"/>
          <w:szCs w:val="22"/>
        </w:rPr>
        <w:t>4</w:t>
      </w:r>
      <w:r w:rsidRPr="00F51A96">
        <w:rPr>
          <w:rFonts w:ascii="Arial" w:hAnsi="Arial" w:cs="Arial"/>
          <w:b/>
          <w:bCs/>
          <w:caps/>
          <w:sz w:val="22"/>
          <w:szCs w:val="22"/>
        </w:rPr>
        <w:t>.</w:t>
      </w:r>
      <w:r>
        <w:rPr>
          <w:rFonts w:ascii="Arial" w:hAnsi="Arial" w:cs="Arial"/>
          <w:b/>
          <w:bCs/>
          <w:caps/>
          <w:sz w:val="22"/>
          <w:szCs w:val="22"/>
        </w:rPr>
        <w:t xml:space="preserve"> </w:t>
      </w:r>
      <w:r w:rsidRPr="00F51A96">
        <w:rPr>
          <w:rFonts w:ascii="Arial" w:hAnsi="Arial" w:cs="Arial"/>
          <w:caps/>
          <w:sz w:val="22"/>
          <w:szCs w:val="22"/>
        </w:rPr>
        <w:t xml:space="preserve"> </w:t>
      </w:r>
      <w:r w:rsidRPr="00F51A96">
        <w:rPr>
          <w:rFonts w:ascii="Arial" w:hAnsi="Arial" w:cs="Arial"/>
          <w:b/>
          <w:bCs/>
          <w:caps/>
          <w:sz w:val="22"/>
          <w:szCs w:val="22"/>
        </w:rPr>
        <w:t>New Business</w:t>
      </w:r>
    </w:p>
    <w:p w:rsidR="00155846" w:rsidRDefault="009566A5" w:rsidP="00A32F58">
      <w:pPr>
        <w:ind w:left="-144"/>
        <w:rPr>
          <w:rFonts w:ascii="Arial" w:hAnsi="Arial" w:cs="Arial"/>
          <w:caps/>
          <w:sz w:val="18"/>
          <w:szCs w:val="18"/>
        </w:rPr>
      </w:pPr>
      <w:r>
        <w:rPr>
          <w:rFonts w:ascii="Arial" w:hAnsi="Arial" w:cs="Arial"/>
          <w:b/>
          <w:bCs/>
          <w:caps/>
          <w:sz w:val="22"/>
          <w:szCs w:val="22"/>
        </w:rPr>
        <w:tab/>
      </w:r>
      <w:r>
        <w:rPr>
          <w:rFonts w:ascii="Arial" w:hAnsi="Arial" w:cs="Arial"/>
          <w:b/>
          <w:bCs/>
          <w:caps/>
          <w:sz w:val="22"/>
          <w:szCs w:val="22"/>
        </w:rPr>
        <w:tab/>
      </w:r>
      <w:r w:rsidR="00F666F9">
        <w:rPr>
          <w:rFonts w:ascii="Arial" w:hAnsi="Arial" w:cs="Arial"/>
          <w:caps/>
          <w:sz w:val="18"/>
          <w:szCs w:val="18"/>
        </w:rPr>
        <w:t xml:space="preserve"> </w:t>
      </w:r>
      <w:r w:rsidR="00A64DC9">
        <w:rPr>
          <w:rFonts w:ascii="Arial" w:hAnsi="Arial" w:cs="Arial"/>
          <w:caps/>
          <w:sz w:val="18"/>
          <w:szCs w:val="18"/>
        </w:rPr>
        <w:t xml:space="preserve"> </w:t>
      </w:r>
      <w:r w:rsidR="003B452B">
        <w:rPr>
          <w:rFonts w:ascii="Arial" w:hAnsi="Arial" w:cs="Arial"/>
          <w:caps/>
          <w:sz w:val="18"/>
          <w:szCs w:val="18"/>
        </w:rPr>
        <w:t xml:space="preserve">a. </w:t>
      </w:r>
      <w:r w:rsidR="00073820">
        <w:rPr>
          <w:rFonts w:ascii="Arial" w:hAnsi="Arial" w:cs="Arial"/>
          <w:caps/>
          <w:sz w:val="18"/>
          <w:szCs w:val="18"/>
        </w:rPr>
        <w:t>security</w:t>
      </w:r>
      <w:r w:rsidR="00FE4AC0">
        <w:rPr>
          <w:rFonts w:ascii="Arial" w:hAnsi="Arial" w:cs="Arial"/>
          <w:caps/>
          <w:sz w:val="18"/>
          <w:szCs w:val="18"/>
        </w:rPr>
        <w:t xml:space="preserve">: </w:t>
      </w:r>
      <w:r w:rsidR="00155846">
        <w:rPr>
          <w:rFonts w:ascii="Arial" w:hAnsi="Arial" w:cs="Arial"/>
          <w:caps/>
          <w:sz w:val="18"/>
          <w:szCs w:val="18"/>
        </w:rPr>
        <w:t xml:space="preserve">update on police contract  </w:t>
      </w:r>
    </w:p>
    <w:p w:rsidR="00DA183C" w:rsidRDefault="00401144" w:rsidP="00401144">
      <w:pPr>
        <w:ind w:left="-144" w:firstLine="864"/>
        <w:rPr>
          <w:rFonts w:ascii="Arial" w:hAnsi="Arial" w:cs="Arial"/>
          <w:caps/>
          <w:sz w:val="18"/>
          <w:szCs w:val="18"/>
        </w:rPr>
      </w:pPr>
      <w:r>
        <w:rPr>
          <w:rFonts w:ascii="Arial" w:hAnsi="Arial" w:cs="Arial"/>
          <w:caps/>
          <w:sz w:val="18"/>
          <w:szCs w:val="18"/>
        </w:rPr>
        <w:t xml:space="preserve">  </w:t>
      </w:r>
      <w:r w:rsidR="00155846">
        <w:rPr>
          <w:rFonts w:ascii="Arial" w:hAnsi="Arial" w:cs="Arial"/>
          <w:caps/>
          <w:sz w:val="18"/>
          <w:szCs w:val="18"/>
        </w:rPr>
        <w:t xml:space="preserve">b. </w:t>
      </w:r>
      <w:r w:rsidR="00852BBD">
        <w:rPr>
          <w:rFonts w:ascii="Arial" w:hAnsi="Arial" w:cs="Arial"/>
          <w:caps/>
          <w:sz w:val="18"/>
          <w:szCs w:val="18"/>
        </w:rPr>
        <w:t xml:space="preserve">ccrc </w:t>
      </w:r>
      <w:r w:rsidR="00DA183C">
        <w:rPr>
          <w:rFonts w:ascii="Arial" w:hAnsi="Arial" w:cs="Arial"/>
          <w:caps/>
          <w:sz w:val="18"/>
          <w:szCs w:val="18"/>
        </w:rPr>
        <w:t>board make-up</w:t>
      </w:r>
    </w:p>
    <w:p w:rsidR="00DA183C" w:rsidRDefault="00DA183C" w:rsidP="00DA183C">
      <w:pPr>
        <w:ind w:left="576" w:firstLine="864"/>
        <w:rPr>
          <w:rFonts w:ascii="Arial" w:hAnsi="Arial" w:cs="Arial"/>
          <w:caps/>
          <w:sz w:val="18"/>
          <w:szCs w:val="18"/>
        </w:rPr>
      </w:pPr>
      <w:r>
        <w:rPr>
          <w:rFonts w:ascii="Arial" w:hAnsi="Arial" w:cs="Arial"/>
          <w:caps/>
          <w:sz w:val="18"/>
          <w:szCs w:val="18"/>
        </w:rPr>
        <w:t>criteria for appointment</w:t>
      </w:r>
      <w:r w:rsidR="00FE4AC0">
        <w:rPr>
          <w:rFonts w:ascii="Arial" w:hAnsi="Arial" w:cs="Arial"/>
          <w:caps/>
          <w:sz w:val="18"/>
          <w:szCs w:val="18"/>
        </w:rPr>
        <w:t xml:space="preserve">, </w:t>
      </w:r>
      <w:r>
        <w:rPr>
          <w:rFonts w:ascii="Arial" w:hAnsi="Arial" w:cs="Arial"/>
          <w:caps/>
          <w:sz w:val="18"/>
          <w:szCs w:val="18"/>
        </w:rPr>
        <w:t>division of offices</w:t>
      </w:r>
      <w:r w:rsidR="00FE4AC0">
        <w:rPr>
          <w:rFonts w:ascii="Arial" w:hAnsi="Arial" w:cs="Arial"/>
          <w:caps/>
          <w:sz w:val="18"/>
          <w:szCs w:val="18"/>
        </w:rPr>
        <w:t>,</w:t>
      </w:r>
    </w:p>
    <w:p w:rsidR="00155846" w:rsidRDefault="00DA183C" w:rsidP="00DA183C">
      <w:pPr>
        <w:ind w:left="576" w:firstLine="864"/>
        <w:rPr>
          <w:rFonts w:ascii="Arial" w:hAnsi="Arial" w:cs="Arial"/>
          <w:caps/>
          <w:sz w:val="18"/>
          <w:szCs w:val="18"/>
        </w:rPr>
      </w:pPr>
      <w:r>
        <w:rPr>
          <w:rFonts w:ascii="Arial" w:hAnsi="Arial" w:cs="Arial"/>
          <w:caps/>
          <w:sz w:val="18"/>
          <w:szCs w:val="18"/>
        </w:rPr>
        <w:t>city representation</w:t>
      </w:r>
      <w:r w:rsidR="00FE4AC0">
        <w:rPr>
          <w:rFonts w:ascii="Arial" w:hAnsi="Arial" w:cs="Arial"/>
          <w:caps/>
          <w:sz w:val="18"/>
          <w:szCs w:val="18"/>
        </w:rPr>
        <w:t xml:space="preserve">, </w:t>
      </w:r>
      <w:r w:rsidR="00155846">
        <w:rPr>
          <w:rFonts w:ascii="Arial" w:hAnsi="Arial" w:cs="Arial"/>
          <w:caps/>
          <w:sz w:val="18"/>
          <w:szCs w:val="18"/>
        </w:rPr>
        <w:t>possible amendment of the bylaws</w:t>
      </w:r>
    </w:p>
    <w:p w:rsidR="00155846" w:rsidRDefault="00155846" w:rsidP="00401144">
      <w:pPr>
        <w:ind w:left="-144" w:firstLine="864"/>
        <w:rPr>
          <w:rFonts w:ascii="Arial" w:hAnsi="Arial" w:cs="Arial"/>
          <w:caps/>
          <w:sz w:val="18"/>
          <w:szCs w:val="18"/>
        </w:rPr>
      </w:pPr>
      <w:r>
        <w:rPr>
          <w:rFonts w:ascii="Arial" w:hAnsi="Arial" w:cs="Arial"/>
          <w:caps/>
          <w:sz w:val="18"/>
          <w:szCs w:val="18"/>
        </w:rPr>
        <w:t xml:space="preserve">  c. update </w:t>
      </w:r>
      <w:r>
        <w:rPr>
          <w:rFonts w:ascii="Arial" w:hAnsi="Arial" w:cs="Arial"/>
          <w:caps/>
          <w:sz w:val="18"/>
          <w:szCs w:val="18"/>
        </w:rPr>
        <w:t>Committee members</w:t>
      </w:r>
      <w:r w:rsidR="00DA183C">
        <w:rPr>
          <w:rFonts w:ascii="Arial" w:hAnsi="Arial" w:cs="Arial"/>
          <w:caps/>
          <w:sz w:val="18"/>
          <w:szCs w:val="18"/>
        </w:rPr>
        <w:t>hip</w:t>
      </w:r>
    </w:p>
    <w:p w:rsidR="003B452B" w:rsidRPr="000B7FD4" w:rsidRDefault="00155846" w:rsidP="00852BBD">
      <w:pPr>
        <w:ind w:left="-144" w:firstLine="864"/>
        <w:rPr>
          <w:rFonts w:ascii="Arial" w:hAnsi="Arial" w:cs="Arial"/>
          <w:b/>
          <w:bCs/>
          <w:caps/>
          <w:sz w:val="22"/>
          <w:szCs w:val="22"/>
        </w:rPr>
      </w:pPr>
      <w:r>
        <w:rPr>
          <w:rFonts w:ascii="Arial" w:hAnsi="Arial" w:cs="Arial"/>
          <w:caps/>
          <w:sz w:val="18"/>
          <w:szCs w:val="18"/>
        </w:rPr>
        <w:t xml:space="preserve">  d.</w:t>
      </w:r>
      <w:r w:rsidR="00073820" w:rsidRPr="00073820">
        <w:rPr>
          <w:rFonts w:ascii="Arial" w:hAnsi="Arial" w:cs="Arial"/>
          <w:caps/>
          <w:sz w:val="18"/>
          <w:szCs w:val="18"/>
        </w:rPr>
        <w:t xml:space="preserve"> </w:t>
      </w:r>
      <w:r w:rsidR="00073820">
        <w:rPr>
          <w:rFonts w:ascii="Arial" w:hAnsi="Arial" w:cs="Arial"/>
          <w:caps/>
          <w:sz w:val="18"/>
          <w:szCs w:val="18"/>
        </w:rPr>
        <w:t>possible motion on the above</w:t>
      </w:r>
      <w:r w:rsidR="003B452B">
        <w:rPr>
          <w:rFonts w:ascii="Arial" w:hAnsi="Arial" w:cs="Arial"/>
          <w:caps/>
          <w:sz w:val="18"/>
          <w:szCs w:val="18"/>
        </w:rPr>
        <w:tab/>
      </w:r>
      <w:r w:rsidR="003B452B">
        <w:rPr>
          <w:rFonts w:ascii="Arial" w:hAnsi="Arial" w:cs="Arial"/>
          <w:caps/>
          <w:sz w:val="18"/>
          <w:szCs w:val="18"/>
        </w:rPr>
        <w:tab/>
      </w:r>
      <w:r w:rsidR="00073820">
        <w:rPr>
          <w:rFonts w:ascii="Arial" w:hAnsi="Arial" w:cs="Arial"/>
          <w:caps/>
          <w:sz w:val="18"/>
          <w:szCs w:val="18"/>
        </w:rPr>
        <w:t xml:space="preserve"> </w:t>
      </w:r>
    </w:p>
    <w:p w:rsidR="007042CD" w:rsidRPr="00727BD8" w:rsidRDefault="007042CD" w:rsidP="00A32F58">
      <w:pPr>
        <w:ind w:left="-144"/>
        <w:rPr>
          <w:rFonts w:ascii="Arial" w:hAnsi="Arial" w:cs="Arial"/>
          <w:b/>
          <w:bCs/>
          <w:caps/>
          <w:sz w:val="16"/>
          <w:szCs w:val="16"/>
        </w:rPr>
      </w:pPr>
      <w:r>
        <w:rPr>
          <w:rFonts w:ascii="Arial" w:hAnsi="Arial" w:cs="Arial"/>
          <w:caps/>
          <w:sz w:val="18"/>
          <w:szCs w:val="18"/>
        </w:rPr>
        <w:tab/>
      </w:r>
      <w:r>
        <w:rPr>
          <w:rFonts w:ascii="Arial" w:hAnsi="Arial" w:cs="Arial"/>
          <w:caps/>
          <w:sz w:val="18"/>
          <w:szCs w:val="18"/>
        </w:rPr>
        <w:tab/>
      </w:r>
      <w:r>
        <w:rPr>
          <w:rFonts w:ascii="Arial" w:hAnsi="Arial" w:cs="Arial"/>
          <w:caps/>
          <w:sz w:val="18"/>
          <w:szCs w:val="18"/>
        </w:rPr>
        <w:tab/>
      </w:r>
    </w:p>
    <w:p w:rsidR="007042CD" w:rsidRDefault="007042CD" w:rsidP="00A32F58">
      <w:pPr>
        <w:ind w:left="-144"/>
        <w:rPr>
          <w:rFonts w:ascii="Arial" w:hAnsi="Arial" w:cs="Arial"/>
          <w:b/>
          <w:bCs/>
          <w:caps/>
          <w:sz w:val="22"/>
          <w:szCs w:val="22"/>
        </w:rPr>
      </w:pPr>
      <w:r>
        <w:rPr>
          <w:rFonts w:ascii="Arial" w:hAnsi="Arial" w:cs="Arial"/>
          <w:b/>
          <w:bCs/>
          <w:caps/>
          <w:sz w:val="22"/>
          <w:szCs w:val="22"/>
        </w:rPr>
        <w:t>1</w:t>
      </w:r>
      <w:r w:rsidR="00123358">
        <w:rPr>
          <w:rFonts w:ascii="Arial" w:hAnsi="Arial" w:cs="Arial"/>
          <w:b/>
          <w:bCs/>
          <w:caps/>
          <w:sz w:val="22"/>
          <w:szCs w:val="22"/>
        </w:rPr>
        <w:t>5</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Announcements</w:t>
      </w:r>
    </w:p>
    <w:p w:rsidR="00A64DC9" w:rsidRDefault="007042CD" w:rsidP="00195216">
      <w:pPr>
        <w:ind w:left="-144"/>
        <w:rPr>
          <w:rFonts w:ascii="Arial" w:hAnsi="Arial" w:cs="Arial"/>
          <w:caps/>
          <w:sz w:val="18"/>
          <w:szCs w:val="18"/>
        </w:rPr>
      </w:pPr>
      <w:r>
        <w:rPr>
          <w:rFonts w:ascii="Arial" w:hAnsi="Arial" w:cs="Arial"/>
          <w:b/>
          <w:bCs/>
          <w:caps/>
          <w:sz w:val="22"/>
          <w:szCs w:val="22"/>
        </w:rPr>
        <w:tab/>
      </w:r>
      <w:r>
        <w:rPr>
          <w:rFonts w:ascii="Arial" w:hAnsi="Arial" w:cs="Arial"/>
          <w:b/>
          <w:bCs/>
          <w:caps/>
          <w:sz w:val="22"/>
          <w:szCs w:val="22"/>
        </w:rPr>
        <w:tab/>
      </w:r>
      <w:r w:rsidR="00195216">
        <w:rPr>
          <w:rFonts w:ascii="Arial" w:hAnsi="Arial" w:cs="Arial"/>
          <w:caps/>
          <w:sz w:val="18"/>
          <w:szCs w:val="18"/>
        </w:rPr>
        <w:t xml:space="preserve"> </w:t>
      </w:r>
      <w:r w:rsidR="00073E0B">
        <w:rPr>
          <w:rFonts w:ascii="Arial" w:hAnsi="Arial" w:cs="Arial"/>
          <w:caps/>
          <w:sz w:val="18"/>
          <w:szCs w:val="18"/>
        </w:rPr>
        <w:t xml:space="preserve">a.  </w:t>
      </w:r>
      <w:r w:rsidR="00073820">
        <w:rPr>
          <w:rFonts w:ascii="Arial" w:hAnsi="Arial" w:cs="Arial"/>
          <w:caps/>
          <w:sz w:val="18"/>
          <w:szCs w:val="18"/>
        </w:rPr>
        <w:t xml:space="preserve"> </w:t>
      </w:r>
      <w:r w:rsidR="00155846">
        <w:rPr>
          <w:rFonts w:ascii="Arial" w:hAnsi="Arial" w:cs="Arial"/>
          <w:caps/>
          <w:sz w:val="18"/>
          <w:szCs w:val="18"/>
        </w:rPr>
        <w:t>michael george of black talon has returned to duty</w:t>
      </w:r>
    </w:p>
    <w:p w:rsidR="007042CD" w:rsidRPr="009603C5" w:rsidRDefault="00A708D1" w:rsidP="00A32F58">
      <w:pPr>
        <w:ind w:left="-144"/>
        <w:rPr>
          <w:rFonts w:ascii="Arial" w:hAnsi="Arial" w:cs="Arial"/>
          <w:b/>
          <w:bCs/>
          <w:caps/>
          <w:sz w:val="18"/>
          <w:szCs w:val="18"/>
        </w:rPr>
      </w:pPr>
      <w:r>
        <w:rPr>
          <w:rFonts w:ascii="Arial" w:hAnsi="Arial" w:cs="Arial"/>
          <w:caps/>
          <w:sz w:val="18"/>
          <w:szCs w:val="18"/>
        </w:rPr>
        <w:tab/>
      </w:r>
      <w:r>
        <w:rPr>
          <w:rFonts w:ascii="Arial" w:hAnsi="Arial" w:cs="Arial"/>
          <w:caps/>
          <w:sz w:val="18"/>
          <w:szCs w:val="18"/>
        </w:rPr>
        <w:tab/>
        <w:t xml:space="preserve"> </w:t>
      </w:r>
    </w:p>
    <w:p w:rsidR="007042CD" w:rsidRPr="00AD5C9F" w:rsidRDefault="007042CD" w:rsidP="00A32F58">
      <w:pPr>
        <w:ind w:left="-144"/>
        <w:rPr>
          <w:rFonts w:ascii="Arial" w:hAnsi="Arial" w:cs="Arial"/>
          <w:caps/>
          <w:sz w:val="22"/>
          <w:szCs w:val="22"/>
        </w:rPr>
      </w:pPr>
      <w:r>
        <w:rPr>
          <w:rFonts w:ascii="Arial" w:hAnsi="Arial" w:cs="Arial"/>
          <w:b/>
          <w:bCs/>
          <w:caps/>
          <w:sz w:val="22"/>
          <w:szCs w:val="22"/>
        </w:rPr>
        <w:t>1</w:t>
      </w:r>
      <w:r w:rsidR="00123358">
        <w:rPr>
          <w:rFonts w:ascii="Arial" w:hAnsi="Arial" w:cs="Arial"/>
          <w:b/>
          <w:bCs/>
          <w:caps/>
          <w:sz w:val="22"/>
          <w:szCs w:val="22"/>
        </w:rPr>
        <w:t>6</w:t>
      </w:r>
      <w:r w:rsidRPr="00F51A96">
        <w:rPr>
          <w:rFonts w:ascii="Arial" w:hAnsi="Arial" w:cs="Arial"/>
          <w:b/>
          <w:bCs/>
          <w:caps/>
          <w:sz w:val="22"/>
          <w:szCs w:val="22"/>
        </w:rPr>
        <w:t xml:space="preserve">. </w:t>
      </w:r>
      <w:r>
        <w:rPr>
          <w:rFonts w:ascii="Arial" w:hAnsi="Arial" w:cs="Arial"/>
          <w:b/>
          <w:bCs/>
          <w:caps/>
          <w:sz w:val="22"/>
          <w:szCs w:val="22"/>
        </w:rPr>
        <w:t xml:space="preserve"> </w:t>
      </w:r>
      <w:r w:rsidRPr="00F51A96">
        <w:rPr>
          <w:rFonts w:ascii="Arial" w:hAnsi="Arial" w:cs="Arial"/>
          <w:b/>
          <w:bCs/>
          <w:caps/>
          <w:sz w:val="22"/>
          <w:szCs w:val="22"/>
        </w:rPr>
        <w:t>Adjournment</w:t>
      </w:r>
      <w:r w:rsidRPr="00F51A96">
        <w:rPr>
          <w:rFonts w:ascii="Arial" w:hAnsi="Arial" w:cs="Arial"/>
          <w:caps/>
          <w:sz w:val="22"/>
          <w:szCs w:val="22"/>
        </w:rPr>
        <w:tab/>
      </w:r>
    </w:p>
    <w:p w:rsidR="007042CD" w:rsidRPr="00852BBD" w:rsidRDefault="00BE5BB5" w:rsidP="00A07561">
      <w:pPr>
        <w:rPr>
          <w:rFonts w:ascii="Arial" w:hAnsi="Arial" w:cs="Arial"/>
          <w:b/>
          <w:caps/>
          <w:sz w:val="22"/>
          <w:szCs w:val="22"/>
        </w:rPr>
      </w:pPr>
      <w:r w:rsidRPr="00852BBD">
        <w:rPr>
          <w:rFonts w:ascii="Arial" w:hAnsi="Arial" w:cs="Arial"/>
          <w:b/>
          <w:noProof/>
          <w:sz w:val="22"/>
          <w:szCs w:val="22"/>
        </w:rPr>
        <w:drawing>
          <wp:inline distT="0" distB="0" distL="0" distR="0" wp14:anchorId="7E5A7B99" wp14:editId="70448F98">
            <wp:extent cx="6781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a:ln>
                      <a:noFill/>
                    </a:ln>
                  </pic:spPr>
                </pic:pic>
              </a:graphicData>
            </a:graphic>
          </wp:inline>
        </w:drawing>
      </w:r>
      <w:r w:rsidRPr="00852BBD">
        <w:rPr>
          <w:rFonts w:ascii="Arial" w:hAnsi="Arial" w:cs="Arial"/>
          <w:b/>
          <w:noProof/>
          <w:sz w:val="22"/>
          <w:szCs w:val="22"/>
        </w:rPr>
        <mc:AlternateContent>
          <mc:Choice Requires="wpc">
            <w:drawing>
              <wp:inline distT="0" distB="0" distL="0" distR="0" wp14:anchorId="1145B388" wp14:editId="3A051EE1">
                <wp:extent cx="5319395" cy="914400"/>
                <wp:effectExtent l="9525" t="0" r="0"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228818"/>
                            <a:ext cx="5258048" cy="684708"/>
                          </a:xfrm>
                          <a:prstGeom prst="rect">
                            <a:avLst/>
                          </a:prstGeom>
                          <a:solidFill>
                            <a:srgbClr val="FFFFFF"/>
                          </a:solidFill>
                          <a:ln w="9525">
                            <a:solidFill>
                              <a:srgbClr val="000000"/>
                            </a:solidFill>
                            <a:miter lim="800000"/>
                            <a:headEnd/>
                            <a:tailEnd/>
                          </a:ln>
                        </wps:spPr>
                        <wps:txb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8.85pt;height:1in;mso-position-horizontal-relative:char;mso-position-vertical-relative:line" coordsize="531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93;height:91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5258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v:textbox>
                </v:shape>
                <w10:anchorlock/>
              </v:group>
            </w:pict>
          </mc:Fallback>
        </mc:AlternateContent>
      </w:r>
    </w:p>
    <w:sectPr w:rsidR="007042CD" w:rsidRPr="00852BBD" w:rsidSect="00852BBD">
      <w:pgSz w:w="12240" w:h="15840"/>
      <w:pgMar w:top="180" w:right="720" w:bottom="245"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Mod BT">
    <w:altName w:val="LuzSans-Book"/>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9E1"/>
    <w:multiLevelType w:val="hybridMultilevel"/>
    <w:tmpl w:val="BDF27FC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4057EC"/>
    <w:multiLevelType w:val="multilevel"/>
    <w:tmpl w:val="8090A88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382DDD"/>
    <w:multiLevelType w:val="hybridMultilevel"/>
    <w:tmpl w:val="7B68D564"/>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9922688"/>
    <w:multiLevelType w:val="hybridMultilevel"/>
    <w:tmpl w:val="842E3A4E"/>
    <w:lvl w:ilvl="0" w:tplc="573AD602">
      <w:start w:val="15"/>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4">
    <w:nsid w:val="1CAA645F"/>
    <w:multiLevelType w:val="hybridMultilevel"/>
    <w:tmpl w:val="989AE6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5323B5C"/>
    <w:multiLevelType w:val="multilevel"/>
    <w:tmpl w:val="15A48F4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EDC7462"/>
    <w:multiLevelType w:val="hybridMultilevel"/>
    <w:tmpl w:val="BDF4AFAA"/>
    <w:lvl w:ilvl="0" w:tplc="0E3429C0">
      <w:start w:val="1"/>
      <w:numFmt w:val="bullet"/>
      <w:lvlText w:val=""/>
      <w:lvlJc w:val="left"/>
      <w:pPr>
        <w:tabs>
          <w:tab w:val="num" w:pos="1440"/>
        </w:tabs>
        <w:ind w:left="1440" w:hanging="360"/>
      </w:pPr>
      <w:rPr>
        <w:rFonts w:ascii="Wingdings" w:hAnsi="Wingdings" w:cs="Wingdings" w:hint="default"/>
      </w:rPr>
    </w:lvl>
    <w:lvl w:ilvl="1" w:tplc="0E3429C0">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4822EB9"/>
    <w:multiLevelType w:val="multilevel"/>
    <w:tmpl w:val="BDF4AFA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48C0CFA"/>
    <w:multiLevelType w:val="hybridMultilevel"/>
    <w:tmpl w:val="15A48F4A"/>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8CE7E3D"/>
    <w:multiLevelType w:val="hybridMultilevel"/>
    <w:tmpl w:val="1CA42054"/>
    <w:lvl w:ilvl="0" w:tplc="70C83770">
      <w:start w:val="16"/>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10">
    <w:nsid w:val="3CA30A29"/>
    <w:multiLevelType w:val="multilevel"/>
    <w:tmpl w:val="59022EC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FFB42CC"/>
    <w:multiLevelType w:val="hybridMultilevel"/>
    <w:tmpl w:val="80F00130"/>
    <w:lvl w:ilvl="0" w:tplc="C8DAD3A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407340E1"/>
    <w:multiLevelType w:val="hybridMultilevel"/>
    <w:tmpl w:val="8090A880"/>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D316DE5"/>
    <w:multiLevelType w:val="hybridMultilevel"/>
    <w:tmpl w:val="644C302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0020766"/>
    <w:multiLevelType w:val="hybridMultilevel"/>
    <w:tmpl w:val="EFB6C6C4"/>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7224BAC"/>
    <w:multiLevelType w:val="hybridMultilevel"/>
    <w:tmpl w:val="BACE0F3A"/>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DAC3B8A"/>
    <w:multiLevelType w:val="multilevel"/>
    <w:tmpl w:val="E8746FA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7EC714A"/>
    <w:multiLevelType w:val="hybridMultilevel"/>
    <w:tmpl w:val="DC901B0E"/>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88261A4"/>
    <w:multiLevelType w:val="multilevel"/>
    <w:tmpl w:val="2466D044"/>
    <w:lvl w:ilvl="0">
      <w:start w:val="14"/>
      <w:numFmt w:val="decimal"/>
      <w:lvlText w:val="%1."/>
      <w:lvlJc w:val="left"/>
      <w:pPr>
        <w:tabs>
          <w:tab w:val="num" w:pos="291"/>
        </w:tabs>
        <w:ind w:left="291" w:hanging="435"/>
      </w:pPr>
      <w:rPr>
        <w:rFonts w:hint="default"/>
      </w:rPr>
    </w:lvl>
    <w:lvl w:ilvl="1">
      <w:start w:val="1"/>
      <w:numFmt w:val="lowerLetter"/>
      <w:lvlText w:val="%2."/>
      <w:lvlJc w:val="left"/>
      <w:pPr>
        <w:tabs>
          <w:tab w:val="num" w:pos="936"/>
        </w:tabs>
        <w:ind w:left="936" w:hanging="360"/>
      </w:pPr>
    </w:lvl>
    <w:lvl w:ilvl="2">
      <w:start w:val="1"/>
      <w:numFmt w:val="lowerRoman"/>
      <w:lvlText w:val="%3."/>
      <w:lvlJc w:val="right"/>
      <w:pPr>
        <w:tabs>
          <w:tab w:val="num" w:pos="1656"/>
        </w:tabs>
        <w:ind w:left="1656" w:hanging="180"/>
      </w:pPr>
    </w:lvl>
    <w:lvl w:ilvl="3">
      <w:start w:val="1"/>
      <w:numFmt w:val="decimal"/>
      <w:lvlText w:val="%4."/>
      <w:lvlJc w:val="left"/>
      <w:pPr>
        <w:tabs>
          <w:tab w:val="num" w:pos="2376"/>
        </w:tabs>
        <w:ind w:left="2376" w:hanging="360"/>
      </w:pPr>
    </w:lvl>
    <w:lvl w:ilvl="4">
      <w:start w:val="1"/>
      <w:numFmt w:val="lowerLetter"/>
      <w:lvlText w:val="%5."/>
      <w:lvlJc w:val="left"/>
      <w:pPr>
        <w:tabs>
          <w:tab w:val="num" w:pos="3096"/>
        </w:tabs>
        <w:ind w:left="3096" w:hanging="360"/>
      </w:pPr>
    </w:lvl>
    <w:lvl w:ilvl="5">
      <w:start w:val="1"/>
      <w:numFmt w:val="lowerRoman"/>
      <w:lvlText w:val="%6."/>
      <w:lvlJc w:val="right"/>
      <w:pPr>
        <w:tabs>
          <w:tab w:val="num" w:pos="3816"/>
        </w:tabs>
        <w:ind w:left="3816" w:hanging="180"/>
      </w:pPr>
    </w:lvl>
    <w:lvl w:ilvl="6">
      <w:start w:val="1"/>
      <w:numFmt w:val="decimal"/>
      <w:lvlText w:val="%7."/>
      <w:lvlJc w:val="left"/>
      <w:pPr>
        <w:tabs>
          <w:tab w:val="num" w:pos="4536"/>
        </w:tabs>
        <w:ind w:left="4536" w:hanging="360"/>
      </w:pPr>
    </w:lvl>
    <w:lvl w:ilvl="7">
      <w:start w:val="1"/>
      <w:numFmt w:val="lowerLetter"/>
      <w:lvlText w:val="%8."/>
      <w:lvlJc w:val="left"/>
      <w:pPr>
        <w:tabs>
          <w:tab w:val="num" w:pos="5256"/>
        </w:tabs>
        <w:ind w:left="5256" w:hanging="360"/>
      </w:pPr>
    </w:lvl>
    <w:lvl w:ilvl="8">
      <w:start w:val="1"/>
      <w:numFmt w:val="lowerRoman"/>
      <w:lvlText w:val="%9."/>
      <w:lvlJc w:val="right"/>
      <w:pPr>
        <w:tabs>
          <w:tab w:val="num" w:pos="5976"/>
        </w:tabs>
        <w:ind w:left="5976" w:hanging="180"/>
      </w:pPr>
    </w:lvl>
  </w:abstractNum>
  <w:abstractNum w:abstractNumId="19">
    <w:nsid w:val="7A2E7B92"/>
    <w:multiLevelType w:val="hybridMultilevel"/>
    <w:tmpl w:val="E8746FA8"/>
    <w:lvl w:ilvl="0" w:tplc="0E3429C0">
      <w:start w:val="1"/>
      <w:numFmt w:val="bullet"/>
      <w:lvlText w:val=""/>
      <w:lvlJc w:val="left"/>
      <w:pPr>
        <w:tabs>
          <w:tab w:val="num" w:pos="1440"/>
        </w:tabs>
        <w:ind w:left="144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AFF6038"/>
    <w:multiLevelType w:val="hybridMultilevel"/>
    <w:tmpl w:val="0DFA8DCE"/>
    <w:lvl w:ilvl="0" w:tplc="0409000B">
      <w:start w:val="1"/>
      <w:numFmt w:val="bullet"/>
      <w:lvlText w:val=""/>
      <w:lvlJc w:val="left"/>
      <w:pPr>
        <w:tabs>
          <w:tab w:val="num" w:pos="720"/>
        </w:tabs>
        <w:ind w:left="720" w:hanging="360"/>
      </w:pPr>
      <w:rPr>
        <w:rFonts w:ascii="Wingdings" w:hAnsi="Wingdings" w:cs="Wingdings" w:hint="default"/>
      </w:rPr>
    </w:lvl>
    <w:lvl w:ilvl="1" w:tplc="78222178">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B8D1408"/>
    <w:multiLevelType w:val="hybridMultilevel"/>
    <w:tmpl w:val="59022ECA"/>
    <w:lvl w:ilvl="0" w:tplc="0E3429C0">
      <w:start w:val="1"/>
      <w:numFmt w:val="bullet"/>
      <w:lvlText w:val=""/>
      <w:lvlJc w:val="left"/>
      <w:pPr>
        <w:tabs>
          <w:tab w:val="num" w:pos="1440"/>
        </w:tabs>
        <w:ind w:left="144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D8B0538"/>
    <w:multiLevelType w:val="hybridMultilevel"/>
    <w:tmpl w:val="2466D044"/>
    <w:lvl w:ilvl="0" w:tplc="63567508">
      <w:start w:val="14"/>
      <w:numFmt w:val="decimal"/>
      <w:lvlText w:val="%1."/>
      <w:lvlJc w:val="left"/>
      <w:pPr>
        <w:tabs>
          <w:tab w:val="num" w:pos="291"/>
        </w:tabs>
        <w:ind w:left="291" w:hanging="435"/>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num w:numId="1">
    <w:abstractNumId w:val="20"/>
  </w:num>
  <w:num w:numId="2">
    <w:abstractNumId w:val="4"/>
  </w:num>
  <w:num w:numId="3">
    <w:abstractNumId w:val="13"/>
  </w:num>
  <w:num w:numId="4">
    <w:abstractNumId w:val="12"/>
  </w:num>
  <w:num w:numId="5">
    <w:abstractNumId w:val="1"/>
  </w:num>
  <w:num w:numId="6">
    <w:abstractNumId w:val="6"/>
  </w:num>
  <w:num w:numId="7">
    <w:abstractNumId w:val="17"/>
  </w:num>
  <w:num w:numId="8">
    <w:abstractNumId w:val="7"/>
  </w:num>
  <w:num w:numId="9">
    <w:abstractNumId w:val="8"/>
  </w:num>
  <w:num w:numId="10">
    <w:abstractNumId w:val="5"/>
  </w:num>
  <w:num w:numId="11">
    <w:abstractNumId w:val="21"/>
  </w:num>
  <w:num w:numId="12">
    <w:abstractNumId w:val="10"/>
  </w:num>
  <w:num w:numId="13">
    <w:abstractNumId w:val="19"/>
  </w:num>
  <w:num w:numId="14">
    <w:abstractNumId w:val="16"/>
  </w:num>
  <w:num w:numId="15">
    <w:abstractNumId w:val="14"/>
  </w:num>
  <w:num w:numId="16">
    <w:abstractNumId w:val="2"/>
  </w:num>
  <w:num w:numId="17">
    <w:abstractNumId w:val="11"/>
  </w:num>
  <w:num w:numId="18">
    <w:abstractNumId w:val="15"/>
  </w:num>
  <w:num w:numId="19">
    <w:abstractNumId w:val="0"/>
  </w:num>
  <w:num w:numId="20">
    <w:abstractNumId w:val="22"/>
  </w:num>
  <w:num w:numId="21">
    <w:abstractNumId w:val="1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5"/>
    <w:rsid w:val="000006E8"/>
    <w:rsid w:val="0000128B"/>
    <w:rsid w:val="00001B44"/>
    <w:rsid w:val="000035D7"/>
    <w:rsid w:val="000056EB"/>
    <w:rsid w:val="00005BDD"/>
    <w:rsid w:val="00006F9E"/>
    <w:rsid w:val="00024D77"/>
    <w:rsid w:val="000256BE"/>
    <w:rsid w:val="0003369E"/>
    <w:rsid w:val="000339F0"/>
    <w:rsid w:val="0003414D"/>
    <w:rsid w:val="00036A40"/>
    <w:rsid w:val="0004286E"/>
    <w:rsid w:val="0005334D"/>
    <w:rsid w:val="00054736"/>
    <w:rsid w:val="00056BDB"/>
    <w:rsid w:val="00057BD2"/>
    <w:rsid w:val="00073793"/>
    <w:rsid w:val="00073820"/>
    <w:rsid w:val="00073E0B"/>
    <w:rsid w:val="000830CD"/>
    <w:rsid w:val="0008469E"/>
    <w:rsid w:val="00092BA9"/>
    <w:rsid w:val="000A387B"/>
    <w:rsid w:val="000A7027"/>
    <w:rsid w:val="000B2336"/>
    <w:rsid w:val="000B3821"/>
    <w:rsid w:val="000B78C1"/>
    <w:rsid w:val="000B7FD4"/>
    <w:rsid w:val="000C0BD2"/>
    <w:rsid w:val="000C3D4B"/>
    <w:rsid w:val="000C435C"/>
    <w:rsid w:val="000C7FC9"/>
    <w:rsid w:val="000D0336"/>
    <w:rsid w:val="000D610D"/>
    <w:rsid w:val="000D61ED"/>
    <w:rsid w:val="000D6DE6"/>
    <w:rsid w:val="000D7E12"/>
    <w:rsid w:val="000E0698"/>
    <w:rsid w:val="000E1A08"/>
    <w:rsid w:val="000F17A9"/>
    <w:rsid w:val="000F5F12"/>
    <w:rsid w:val="000F6DF5"/>
    <w:rsid w:val="00102E85"/>
    <w:rsid w:val="00104065"/>
    <w:rsid w:val="00107706"/>
    <w:rsid w:val="0011278D"/>
    <w:rsid w:val="00123198"/>
    <w:rsid w:val="00123358"/>
    <w:rsid w:val="00130CE6"/>
    <w:rsid w:val="00133795"/>
    <w:rsid w:val="001419EC"/>
    <w:rsid w:val="001429FC"/>
    <w:rsid w:val="00147E0D"/>
    <w:rsid w:val="00150AA6"/>
    <w:rsid w:val="00155213"/>
    <w:rsid w:val="00155846"/>
    <w:rsid w:val="00163989"/>
    <w:rsid w:val="001663A0"/>
    <w:rsid w:val="00166DD3"/>
    <w:rsid w:val="0017672E"/>
    <w:rsid w:val="00176E3C"/>
    <w:rsid w:val="00181CC6"/>
    <w:rsid w:val="001825AD"/>
    <w:rsid w:val="00184583"/>
    <w:rsid w:val="00190344"/>
    <w:rsid w:val="0019073B"/>
    <w:rsid w:val="0019115A"/>
    <w:rsid w:val="00192E14"/>
    <w:rsid w:val="00194C02"/>
    <w:rsid w:val="00195216"/>
    <w:rsid w:val="0019792E"/>
    <w:rsid w:val="001A5971"/>
    <w:rsid w:val="001B0035"/>
    <w:rsid w:val="001C7311"/>
    <w:rsid w:val="001E0744"/>
    <w:rsid w:val="001E256F"/>
    <w:rsid w:val="001E2F6D"/>
    <w:rsid w:val="001E738F"/>
    <w:rsid w:val="001E7AC8"/>
    <w:rsid w:val="001F1F84"/>
    <w:rsid w:val="001F2D7F"/>
    <w:rsid w:val="001F5646"/>
    <w:rsid w:val="001F6FDD"/>
    <w:rsid w:val="00200721"/>
    <w:rsid w:val="0020694B"/>
    <w:rsid w:val="00210C3A"/>
    <w:rsid w:val="002169DC"/>
    <w:rsid w:val="00217A55"/>
    <w:rsid w:val="00221630"/>
    <w:rsid w:val="00221650"/>
    <w:rsid w:val="002309A7"/>
    <w:rsid w:val="002314DA"/>
    <w:rsid w:val="00254B78"/>
    <w:rsid w:val="00256B30"/>
    <w:rsid w:val="00265D0A"/>
    <w:rsid w:val="00275EB8"/>
    <w:rsid w:val="00280B47"/>
    <w:rsid w:val="002B3F8C"/>
    <w:rsid w:val="002D33B4"/>
    <w:rsid w:val="002D7F8D"/>
    <w:rsid w:val="002E053D"/>
    <w:rsid w:val="002E1A1E"/>
    <w:rsid w:val="002E3C79"/>
    <w:rsid w:val="00316DD9"/>
    <w:rsid w:val="0032240F"/>
    <w:rsid w:val="003241C7"/>
    <w:rsid w:val="003412F3"/>
    <w:rsid w:val="00345C1D"/>
    <w:rsid w:val="0035039F"/>
    <w:rsid w:val="003511B0"/>
    <w:rsid w:val="00354EF7"/>
    <w:rsid w:val="003562DB"/>
    <w:rsid w:val="003569D3"/>
    <w:rsid w:val="003579E2"/>
    <w:rsid w:val="00372242"/>
    <w:rsid w:val="0037259A"/>
    <w:rsid w:val="003B0077"/>
    <w:rsid w:val="003B0EC2"/>
    <w:rsid w:val="003B43E5"/>
    <w:rsid w:val="003B452B"/>
    <w:rsid w:val="003C3864"/>
    <w:rsid w:val="003C73CE"/>
    <w:rsid w:val="003D05F1"/>
    <w:rsid w:val="003E167D"/>
    <w:rsid w:val="003E654F"/>
    <w:rsid w:val="003F293B"/>
    <w:rsid w:val="003F4993"/>
    <w:rsid w:val="003F73FA"/>
    <w:rsid w:val="00401144"/>
    <w:rsid w:val="0040153C"/>
    <w:rsid w:val="00402114"/>
    <w:rsid w:val="0040473D"/>
    <w:rsid w:val="00410701"/>
    <w:rsid w:val="00410F87"/>
    <w:rsid w:val="00442DCA"/>
    <w:rsid w:val="004433C7"/>
    <w:rsid w:val="004519A1"/>
    <w:rsid w:val="00452AD3"/>
    <w:rsid w:val="00453D3B"/>
    <w:rsid w:val="0045579B"/>
    <w:rsid w:val="00462296"/>
    <w:rsid w:val="004661C3"/>
    <w:rsid w:val="00470F95"/>
    <w:rsid w:val="004749CD"/>
    <w:rsid w:val="0048522B"/>
    <w:rsid w:val="004879EC"/>
    <w:rsid w:val="00490A2B"/>
    <w:rsid w:val="0049145A"/>
    <w:rsid w:val="00492DE2"/>
    <w:rsid w:val="0049736A"/>
    <w:rsid w:val="004B1E14"/>
    <w:rsid w:val="004B52A7"/>
    <w:rsid w:val="004B794C"/>
    <w:rsid w:val="004C0251"/>
    <w:rsid w:val="004C308B"/>
    <w:rsid w:val="004C613B"/>
    <w:rsid w:val="004C6BB9"/>
    <w:rsid w:val="004D3182"/>
    <w:rsid w:val="004D5288"/>
    <w:rsid w:val="004F62E3"/>
    <w:rsid w:val="00505619"/>
    <w:rsid w:val="0051035F"/>
    <w:rsid w:val="005211D6"/>
    <w:rsid w:val="00523894"/>
    <w:rsid w:val="005262C5"/>
    <w:rsid w:val="00535D2F"/>
    <w:rsid w:val="00537321"/>
    <w:rsid w:val="00551E9D"/>
    <w:rsid w:val="00552224"/>
    <w:rsid w:val="0055509B"/>
    <w:rsid w:val="0056043A"/>
    <w:rsid w:val="00562A46"/>
    <w:rsid w:val="00572C58"/>
    <w:rsid w:val="005B3BAE"/>
    <w:rsid w:val="005B3F0D"/>
    <w:rsid w:val="005B7215"/>
    <w:rsid w:val="005C2977"/>
    <w:rsid w:val="005D1068"/>
    <w:rsid w:val="005D1590"/>
    <w:rsid w:val="005D7BCA"/>
    <w:rsid w:val="005E2E42"/>
    <w:rsid w:val="005E4B2C"/>
    <w:rsid w:val="005E5219"/>
    <w:rsid w:val="005E7C80"/>
    <w:rsid w:val="006013C4"/>
    <w:rsid w:val="00601B3B"/>
    <w:rsid w:val="00602E92"/>
    <w:rsid w:val="00604CDE"/>
    <w:rsid w:val="0061056D"/>
    <w:rsid w:val="00611F18"/>
    <w:rsid w:val="00621897"/>
    <w:rsid w:val="00623B40"/>
    <w:rsid w:val="0063170F"/>
    <w:rsid w:val="006351FE"/>
    <w:rsid w:val="006405AB"/>
    <w:rsid w:val="0064481D"/>
    <w:rsid w:val="00646C8B"/>
    <w:rsid w:val="0065052B"/>
    <w:rsid w:val="00650F8D"/>
    <w:rsid w:val="00651D38"/>
    <w:rsid w:val="00652465"/>
    <w:rsid w:val="00660910"/>
    <w:rsid w:val="006622EB"/>
    <w:rsid w:val="006652E9"/>
    <w:rsid w:val="00675AEA"/>
    <w:rsid w:val="00680F03"/>
    <w:rsid w:val="0068376E"/>
    <w:rsid w:val="006A4CED"/>
    <w:rsid w:val="006A52F4"/>
    <w:rsid w:val="006A6C67"/>
    <w:rsid w:val="006B04F9"/>
    <w:rsid w:val="006C24BA"/>
    <w:rsid w:val="006C3828"/>
    <w:rsid w:val="006D0E3A"/>
    <w:rsid w:val="006D11C6"/>
    <w:rsid w:val="006D623A"/>
    <w:rsid w:val="006D6724"/>
    <w:rsid w:val="006F3AF1"/>
    <w:rsid w:val="006F47A4"/>
    <w:rsid w:val="007010B6"/>
    <w:rsid w:val="007042CD"/>
    <w:rsid w:val="00706373"/>
    <w:rsid w:val="00711AAF"/>
    <w:rsid w:val="00713504"/>
    <w:rsid w:val="00716463"/>
    <w:rsid w:val="007203A2"/>
    <w:rsid w:val="007234DE"/>
    <w:rsid w:val="007243BC"/>
    <w:rsid w:val="00725AB9"/>
    <w:rsid w:val="00727BD8"/>
    <w:rsid w:val="00733A6E"/>
    <w:rsid w:val="00742511"/>
    <w:rsid w:val="00764272"/>
    <w:rsid w:val="007703CD"/>
    <w:rsid w:val="00773F75"/>
    <w:rsid w:val="00780B76"/>
    <w:rsid w:val="00783CF3"/>
    <w:rsid w:val="007848DA"/>
    <w:rsid w:val="00784ECE"/>
    <w:rsid w:val="00792FBD"/>
    <w:rsid w:val="00796AEB"/>
    <w:rsid w:val="007A6CF3"/>
    <w:rsid w:val="007A77C8"/>
    <w:rsid w:val="007B0FC8"/>
    <w:rsid w:val="007B30C8"/>
    <w:rsid w:val="007C1462"/>
    <w:rsid w:val="007C1EEB"/>
    <w:rsid w:val="007C6369"/>
    <w:rsid w:val="007C7615"/>
    <w:rsid w:val="007D5B4E"/>
    <w:rsid w:val="007D5FC9"/>
    <w:rsid w:val="007D6E9E"/>
    <w:rsid w:val="007E033D"/>
    <w:rsid w:val="007E6B58"/>
    <w:rsid w:val="007F111C"/>
    <w:rsid w:val="007F63FD"/>
    <w:rsid w:val="00807680"/>
    <w:rsid w:val="00812571"/>
    <w:rsid w:val="00815EAA"/>
    <w:rsid w:val="00816DCA"/>
    <w:rsid w:val="00823883"/>
    <w:rsid w:val="00826367"/>
    <w:rsid w:val="00827E58"/>
    <w:rsid w:val="00834F1E"/>
    <w:rsid w:val="00843E54"/>
    <w:rsid w:val="00850F93"/>
    <w:rsid w:val="0085195A"/>
    <w:rsid w:val="00852BBD"/>
    <w:rsid w:val="0086086E"/>
    <w:rsid w:val="0088442A"/>
    <w:rsid w:val="0088736F"/>
    <w:rsid w:val="00887CBF"/>
    <w:rsid w:val="008A15F6"/>
    <w:rsid w:val="008A4D44"/>
    <w:rsid w:val="008A56C0"/>
    <w:rsid w:val="008B0A3E"/>
    <w:rsid w:val="008C0743"/>
    <w:rsid w:val="008C5359"/>
    <w:rsid w:val="008C6BBE"/>
    <w:rsid w:val="008D3CB4"/>
    <w:rsid w:val="008D71D4"/>
    <w:rsid w:val="008E101C"/>
    <w:rsid w:val="008E3ECF"/>
    <w:rsid w:val="008F7C93"/>
    <w:rsid w:val="00902568"/>
    <w:rsid w:val="009043B8"/>
    <w:rsid w:val="00904849"/>
    <w:rsid w:val="00905D1B"/>
    <w:rsid w:val="00915750"/>
    <w:rsid w:val="00916F52"/>
    <w:rsid w:val="00917E16"/>
    <w:rsid w:val="00922063"/>
    <w:rsid w:val="009245FA"/>
    <w:rsid w:val="0092658A"/>
    <w:rsid w:val="00926C23"/>
    <w:rsid w:val="00927D28"/>
    <w:rsid w:val="00932DCD"/>
    <w:rsid w:val="009449C8"/>
    <w:rsid w:val="00952D3F"/>
    <w:rsid w:val="00956664"/>
    <w:rsid w:val="009566A5"/>
    <w:rsid w:val="00960260"/>
    <w:rsid w:val="009603C5"/>
    <w:rsid w:val="009652DA"/>
    <w:rsid w:val="00973B75"/>
    <w:rsid w:val="009811FB"/>
    <w:rsid w:val="00981E8A"/>
    <w:rsid w:val="00985383"/>
    <w:rsid w:val="00994997"/>
    <w:rsid w:val="009A0293"/>
    <w:rsid w:val="009A24D6"/>
    <w:rsid w:val="009A5DA8"/>
    <w:rsid w:val="009B24C6"/>
    <w:rsid w:val="009B70F6"/>
    <w:rsid w:val="009C0EA8"/>
    <w:rsid w:val="009C2254"/>
    <w:rsid w:val="009C4B48"/>
    <w:rsid w:val="009C6094"/>
    <w:rsid w:val="009E1504"/>
    <w:rsid w:val="009E1A7B"/>
    <w:rsid w:val="009E1DF3"/>
    <w:rsid w:val="009E2CAC"/>
    <w:rsid w:val="009E3EEA"/>
    <w:rsid w:val="009F03F0"/>
    <w:rsid w:val="009F1675"/>
    <w:rsid w:val="009F65AE"/>
    <w:rsid w:val="00A011AE"/>
    <w:rsid w:val="00A07561"/>
    <w:rsid w:val="00A13B1E"/>
    <w:rsid w:val="00A14928"/>
    <w:rsid w:val="00A22CA4"/>
    <w:rsid w:val="00A27CB7"/>
    <w:rsid w:val="00A3029C"/>
    <w:rsid w:val="00A32F58"/>
    <w:rsid w:val="00A33540"/>
    <w:rsid w:val="00A51F56"/>
    <w:rsid w:val="00A534D9"/>
    <w:rsid w:val="00A536E4"/>
    <w:rsid w:val="00A5774E"/>
    <w:rsid w:val="00A64DC9"/>
    <w:rsid w:val="00A708D1"/>
    <w:rsid w:val="00A84D2B"/>
    <w:rsid w:val="00A94478"/>
    <w:rsid w:val="00AA0DC4"/>
    <w:rsid w:val="00AA3713"/>
    <w:rsid w:val="00AD1346"/>
    <w:rsid w:val="00AD5C9F"/>
    <w:rsid w:val="00AE128E"/>
    <w:rsid w:val="00AF0C38"/>
    <w:rsid w:val="00AF201A"/>
    <w:rsid w:val="00AF5286"/>
    <w:rsid w:val="00AF5665"/>
    <w:rsid w:val="00AF66AE"/>
    <w:rsid w:val="00B02B9C"/>
    <w:rsid w:val="00B202BC"/>
    <w:rsid w:val="00B25013"/>
    <w:rsid w:val="00B25705"/>
    <w:rsid w:val="00B27C35"/>
    <w:rsid w:val="00B3120E"/>
    <w:rsid w:val="00B4331C"/>
    <w:rsid w:val="00B43FE6"/>
    <w:rsid w:val="00B63D67"/>
    <w:rsid w:val="00B65E37"/>
    <w:rsid w:val="00B70E0D"/>
    <w:rsid w:val="00B755CD"/>
    <w:rsid w:val="00B7604B"/>
    <w:rsid w:val="00B8376A"/>
    <w:rsid w:val="00B83925"/>
    <w:rsid w:val="00BA162E"/>
    <w:rsid w:val="00BA19C4"/>
    <w:rsid w:val="00BA7178"/>
    <w:rsid w:val="00BB117D"/>
    <w:rsid w:val="00BC16FE"/>
    <w:rsid w:val="00BC5643"/>
    <w:rsid w:val="00BC6F6E"/>
    <w:rsid w:val="00BD2E24"/>
    <w:rsid w:val="00BD2F49"/>
    <w:rsid w:val="00BD62D3"/>
    <w:rsid w:val="00BE3850"/>
    <w:rsid w:val="00BE5BB5"/>
    <w:rsid w:val="00BE5DDB"/>
    <w:rsid w:val="00BE728B"/>
    <w:rsid w:val="00C01478"/>
    <w:rsid w:val="00C05B0A"/>
    <w:rsid w:val="00C1553D"/>
    <w:rsid w:val="00C25258"/>
    <w:rsid w:val="00C3172D"/>
    <w:rsid w:val="00C34F13"/>
    <w:rsid w:val="00C5145C"/>
    <w:rsid w:val="00C5251F"/>
    <w:rsid w:val="00C5342A"/>
    <w:rsid w:val="00C5409E"/>
    <w:rsid w:val="00C62AD7"/>
    <w:rsid w:val="00C62B8E"/>
    <w:rsid w:val="00C6535F"/>
    <w:rsid w:val="00C666D7"/>
    <w:rsid w:val="00C667DE"/>
    <w:rsid w:val="00C708D7"/>
    <w:rsid w:val="00C7214A"/>
    <w:rsid w:val="00C96730"/>
    <w:rsid w:val="00CA3F2B"/>
    <w:rsid w:val="00CA51EC"/>
    <w:rsid w:val="00CA71E8"/>
    <w:rsid w:val="00CB6FEC"/>
    <w:rsid w:val="00CC6D0A"/>
    <w:rsid w:val="00CD12DA"/>
    <w:rsid w:val="00CD7434"/>
    <w:rsid w:val="00CE0B9C"/>
    <w:rsid w:val="00CE39D3"/>
    <w:rsid w:val="00CE74E7"/>
    <w:rsid w:val="00CF1749"/>
    <w:rsid w:val="00CF4F84"/>
    <w:rsid w:val="00D07B6B"/>
    <w:rsid w:val="00D113EE"/>
    <w:rsid w:val="00D146FB"/>
    <w:rsid w:val="00D15466"/>
    <w:rsid w:val="00D161F9"/>
    <w:rsid w:val="00D16D87"/>
    <w:rsid w:val="00D2664C"/>
    <w:rsid w:val="00D44562"/>
    <w:rsid w:val="00D51E96"/>
    <w:rsid w:val="00D62E81"/>
    <w:rsid w:val="00D674B1"/>
    <w:rsid w:val="00D71E20"/>
    <w:rsid w:val="00D757EE"/>
    <w:rsid w:val="00D80813"/>
    <w:rsid w:val="00D94ECC"/>
    <w:rsid w:val="00DA0953"/>
    <w:rsid w:val="00DA0C6A"/>
    <w:rsid w:val="00DA183C"/>
    <w:rsid w:val="00DA2DFE"/>
    <w:rsid w:val="00DB3C29"/>
    <w:rsid w:val="00DC0DCC"/>
    <w:rsid w:val="00DD2745"/>
    <w:rsid w:val="00DF0DB9"/>
    <w:rsid w:val="00DF177F"/>
    <w:rsid w:val="00DF7DDC"/>
    <w:rsid w:val="00E045B8"/>
    <w:rsid w:val="00E10802"/>
    <w:rsid w:val="00E1281F"/>
    <w:rsid w:val="00E12936"/>
    <w:rsid w:val="00E1390C"/>
    <w:rsid w:val="00E14836"/>
    <w:rsid w:val="00E14AC0"/>
    <w:rsid w:val="00E24825"/>
    <w:rsid w:val="00E42983"/>
    <w:rsid w:val="00E43C5F"/>
    <w:rsid w:val="00E513FA"/>
    <w:rsid w:val="00E5160D"/>
    <w:rsid w:val="00E53F89"/>
    <w:rsid w:val="00E635F3"/>
    <w:rsid w:val="00E71F62"/>
    <w:rsid w:val="00E93CE3"/>
    <w:rsid w:val="00EA0171"/>
    <w:rsid w:val="00EA3E80"/>
    <w:rsid w:val="00EC0B5A"/>
    <w:rsid w:val="00EC52F9"/>
    <w:rsid w:val="00EC6006"/>
    <w:rsid w:val="00ED3968"/>
    <w:rsid w:val="00EE77AE"/>
    <w:rsid w:val="00EF1104"/>
    <w:rsid w:val="00EF67DF"/>
    <w:rsid w:val="00EF794F"/>
    <w:rsid w:val="00F0615B"/>
    <w:rsid w:val="00F101EF"/>
    <w:rsid w:val="00F208EE"/>
    <w:rsid w:val="00F21A97"/>
    <w:rsid w:val="00F260ED"/>
    <w:rsid w:val="00F33755"/>
    <w:rsid w:val="00F402A5"/>
    <w:rsid w:val="00F41E9F"/>
    <w:rsid w:val="00F43E3C"/>
    <w:rsid w:val="00F5131B"/>
    <w:rsid w:val="00F51A96"/>
    <w:rsid w:val="00F666F9"/>
    <w:rsid w:val="00F76D8E"/>
    <w:rsid w:val="00F771D3"/>
    <w:rsid w:val="00F8746C"/>
    <w:rsid w:val="00F90211"/>
    <w:rsid w:val="00F9321B"/>
    <w:rsid w:val="00F965F5"/>
    <w:rsid w:val="00F97AB3"/>
    <w:rsid w:val="00FA1BE1"/>
    <w:rsid w:val="00FA1E8F"/>
    <w:rsid w:val="00FA3B61"/>
    <w:rsid w:val="00FA6B09"/>
    <w:rsid w:val="00FC30F0"/>
    <w:rsid w:val="00FC56BE"/>
    <w:rsid w:val="00FC5C85"/>
    <w:rsid w:val="00FE20EF"/>
    <w:rsid w:val="00FE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1569">
      <w:marLeft w:val="60"/>
      <w:marRight w:val="60"/>
      <w:marTop w:val="0"/>
      <w:marBottom w:val="0"/>
      <w:divBdr>
        <w:top w:val="none" w:sz="0" w:space="0" w:color="auto"/>
        <w:left w:val="none" w:sz="0" w:space="0" w:color="auto"/>
        <w:bottom w:val="none" w:sz="0" w:space="0" w:color="auto"/>
        <w:right w:val="none" w:sz="0" w:space="0" w:color="auto"/>
      </w:divBdr>
      <w:divsChild>
        <w:div w:id="1866941567">
          <w:marLeft w:val="0"/>
          <w:marRight w:val="0"/>
          <w:marTop w:val="100"/>
          <w:marBottom w:val="100"/>
          <w:divBdr>
            <w:top w:val="none" w:sz="0" w:space="0" w:color="auto"/>
            <w:left w:val="none" w:sz="0" w:space="0" w:color="auto"/>
            <w:bottom w:val="none" w:sz="0" w:space="0" w:color="auto"/>
            <w:right w:val="none" w:sz="0" w:space="0" w:color="auto"/>
          </w:divBdr>
          <w:divsChild>
            <w:div w:id="1866941568">
              <w:marLeft w:val="0"/>
              <w:marRight w:val="0"/>
              <w:marTop w:val="0"/>
              <w:marBottom w:val="0"/>
              <w:divBdr>
                <w:top w:val="single" w:sz="6" w:space="0" w:color="3162A6"/>
                <w:left w:val="single" w:sz="2" w:space="0" w:color="auto"/>
                <w:bottom w:val="single" w:sz="6" w:space="0" w:color="C1C1C1"/>
                <w:right w:val="single" w:sz="2" w:space="0" w:color="auto"/>
              </w:divBdr>
              <w:divsChild>
                <w:div w:id="1866941566">
                  <w:marLeft w:val="0"/>
                  <w:marRight w:val="0"/>
                  <w:marTop w:val="0"/>
                  <w:marBottom w:val="0"/>
                  <w:divBdr>
                    <w:top w:val="none" w:sz="0" w:space="0" w:color="auto"/>
                    <w:left w:val="none" w:sz="0" w:space="0" w:color="auto"/>
                    <w:bottom w:val="none" w:sz="0" w:space="0" w:color="auto"/>
                    <w:right w:val="none" w:sz="0" w:space="0" w:color="auto"/>
                  </w:divBdr>
                  <w:divsChild>
                    <w:div w:id="1866941573">
                      <w:marLeft w:val="0"/>
                      <w:marRight w:val="0"/>
                      <w:marTop w:val="0"/>
                      <w:marBottom w:val="0"/>
                      <w:divBdr>
                        <w:top w:val="none" w:sz="0" w:space="0" w:color="auto"/>
                        <w:left w:val="none" w:sz="0" w:space="0" w:color="auto"/>
                        <w:bottom w:val="none" w:sz="0" w:space="0" w:color="auto"/>
                        <w:right w:val="none" w:sz="0" w:space="0" w:color="auto"/>
                      </w:divBdr>
                      <w:divsChild>
                        <w:div w:id="1866941564">
                          <w:marLeft w:val="0"/>
                          <w:marRight w:val="0"/>
                          <w:marTop w:val="0"/>
                          <w:marBottom w:val="0"/>
                          <w:divBdr>
                            <w:top w:val="none" w:sz="0" w:space="0" w:color="auto"/>
                            <w:left w:val="none" w:sz="0" w:space="0" w:color="auto"/>
                            <w:bottom w:val="none" w:sz="0" w:space="0" w:color="auto"/>
                            <w:right w:val="none" w:sz="0" w:space="0" w:color="auto"/>
                          </w:divBdr>
                          <w:divsChild>
                            <w:div w:id="1866941565">
                              <w:marLeft w:val="0"/>
                              <w:marRight w:val="0"/>
                              <w:marTop w:val="0"/>
                              <w:marBottom w:val="0"/>
                              <w:divBdr>
                                <w:top w:val="none" w:sz="0" w:space="0" w:color="auto"/>
                                <w:left w:val="none" w:sz="0" w:space="0" w:color="auto"/>
                                <w:bottom w:val="none" w:sz="0" w:space="0" w:color="auto"/>
                                <w:right w:val="none" w:sz="0" w:space="0" w:color="auto"/>
                              </w:divBdr>
                            </w:div>
                            <w:div w:id="1866941570">
                              <w:marLeft w:val="0"/>
                              <w:marRight w:val="0"/>
                              <w:marTop w:val="0"/>
                              <w:marBottom w:val="0"/>
                              <w:divBdr>
                                <w:top w:val="none" w:sz="0" w:space="0" w:color="auto"/>
                                <w:left w:val="none" w:sz="0" w:space="0" w:color="auto"/>
                                <w:bottom w:val="none" w:sz="0" w:space="0" w:color="auto"/>
                                <w:right w:val="none" w:sz="0" w:space="0" w:color="auto"/>
                              </w:divBdr>
                            </w:div>
                            <w:div w:id="1866941571">
                              <w:marLeft w:val="0"/>
                              <w:marRight w:val="0"/>
                              <w:marTop w:val="0"/>
                              <w:marBottom w:val="0"/>
                              <w:divBdr>
                                <w:top w:val="none" w:sz="0" w:space="0" w:color="auto"/>
                                <w:left w:val="none" w:sz="0" w:space="0" w:color="auto"/>
                                <w:bottom w:val="none" w:sz="0" w:space="0" w:color="auto"/>
                                <w:right w:val="none" w:sz="0" w:space="0" w:color="auto"/>
                              </w:divBdr>
                            </w:div>
                            <w:div w:id="186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201</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Core Restoration Corporation</vt:lpstr>
    </vt:vector>
  </TitlesOfParts>
  <Company>CCRC</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Core Restoration Corporation</dc:title>
  <dc:creator>Valued customer</dc:creator>
  <cp:lastModifiedBy>Central Core Restoration Corporation</cp:lastModifiedBy>
  <cp:revision>7</cp:revision>
  <cp:lastPrinted>2013-03-11T23:17:00Z</cp:lastPrinted>
  <dcterms:created xsi:type="dcterms:W3CDTF">2013-03-11T23:53:00Z</dcterms:created>
  <dcterms:modified xsi:type="dcterms:W3CDTF">2013-04-08T22:35:00Z</dcterms:modified>
</cp:coreProperties>
</file>